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A1FC2" w14:textId="5D63BF59" w:rsidR="005A1681" w:rsidRPr="00BB7DCF" w:rsidRDefault="006F2EA6" w:rsidP="005A1681">
      <w:pPr>
        <w:jc w:val="center"/>
        <w:rPr>
          <w:b/>
        </w:rPr>
      </w:pPr>
      <w:r>
        <w:rPr>
          <w:b/>
        </w:rPr>
        <w:t>КОМИТЕТ ПО УПРАВЛЕНИЮ МУНИЦИПАЛЬНЫМ ИМУЩЕСТВОМ АДМИНИСТРАЦИИ ТЕНЬКИНСКОГО ГОРОДСКОГО ОКРУГА</w:t>
      </w:r>
    </w:p>
    <w:p w14:paraId="3B59B7B9" w14:textId="4998CB40" w:rsidR="00CE0544" w:rsidRDefault="00CE0544" w:rsidP="00CE0544">
      <w:pPr>
        <w:jc w:val="center"/>
        <w:rPr>
          <w:b/>
        </w:rPr>
      </w:pPr>
    </w:p>
    <w:p w14:paraId="3F28A45A" w14:textId="77777777" w:rsidR="003E64CA" w:rsidRDefault="003E64CA" w:rsidP="00CE0544">
      <w:pPr>
        <w:jc w:val="center"/>
        <w:rPr>
          <w:b/>
        </w:rPr>
      </w:pPr>
    </w:p>
    <w:p w14:paraId="0F6D3942" w14:textId="77777777" w:rsidR="00120514" w:rsidRPr="009C5DD2" w:rsidRDefault="00120514" w:rsidP="00CE0544">
      <w:pPr>
        <w:jc w:val="center"/>
        <w:rPr>
          <w:b/>
        </w:rPr>
      </w:pPr>
    </w:p>
    <w:p w14:paraId="20B7C66F" w14:textId="77777777" w:rsidR="00351980" w:rsidRDefault="00351980" w:rsidP="00DB6504">
      <w:pPr>
        <w:jc w:val="center"/>
        <w:rPr>
          <w:b/>
          <w:sz w:val="32"/>
        </w:rPr>
      </w:pPr>
      <w:r w:rsidRPr="00DB6504">
        <w:rPr>
          <w:b/>
          <w:sz w:val="32"/>
        </w:rPr>
        <w:t>ИНФОРМАЦИОННОЕ СООБЩЕНИЕ</w:t>
      </w:r>
    </w:p>
    <w:p w14:paraId="2ED15C84" w14:textId="16C156EF" w:rsidR="00E30516" w:rsidRPr="00DB6504" w:rsidRDefault="00E30516" w:rsidP="00DB6504">
      <w:pPr>
        <w:jc w:val="center"/>
        <w:rPr>
          <w:b/>
          <w:sz w:val="32"/>
        </w:rPr>
      </w:pPr>
      <w:r w:rsidRPr="00E30516">
        <w:t xml:space="preserve"> </w:t>
      </w:r>
      <w:hyperlink r:id="rId9" w:history="1">
        <w:r w:rsidRPr="00E30516">
          <w:rPr>
            <w:rStyle w:val="a3"/>
            <w:b/>
            <w:bCs/>
            <w:sz w:val="32"/>
          </w:rPr>
          <w:t>№21000026950000000001</w:t>
        </w:r>
      </w:hyperlink>
      <w:r>
        <w:rPr>
          <w:b/>
          <w:sz w:val="32"/>
        </w:rPr>
        <w:t xml:space="preserve"> от 18.07.2022</w:t>
      </w:r>
      <w:bookmarkStart w:id="0" w:name="_GoBack"/>
      <w:bookmarkEnd w:id="0"/>
    </w:p>
    <w:p w14:paraId="34A56B85" w14:textId="04F0D36F" w:rsidR="00E228AA" w:rsidRPr="00FA5D40" w:rsidRDefault="00351980" w:rsidP="005B77B4">
      <w:pPr>
        <w:jc w:val="center"/>
        <w:rPr>
          <w:b/>
        </w:rPr>
      </w:pPr>
      <w:r w:rsidRPr="0039687E">
        <w:rPr>
          <w:b/>
        </w:rPr>
        <w:t>о проведен</w:t>
      </w:r>
      <w:proofErr w:type="gramStart"/>
      <w:r w:rsidRPr="0039687E">
        <w:rPr>
          <w:b/>
        </w:rPr>
        <w:t>ии ау</w:t>
      </w:r>
      <w:proofErr w:type="gramEnd"/>
      <w:r w:rsidRPr="0039687E">
        <w:rPr>
          <w:b/>
        </w:rPr>
        <w:t>кциона по продаже</w:t>
      </w:r>
      <w:r w:rsidR="00592089">
        <w:rPr>
          <w:b/>
        </w:rPr>
        <w:t xml:space="preserve"> </w:t>
      </w:r>
      <w:r w:rsidR="008D410A" w:rsidRPr="00111BA7">
        <w:rPr>
          <w:b/>
        </w:rPr>
        <w:t>объект</w:t>
      </w:r>
      <w:r w:rsidR="008D410A">
        <w:rPr>
          <w:b/>
        </w:rPr>
        <w:t xml:space="preserve">ов </w:t>
      </w:r>
      <w:r w:rsidR="008D410A" w:rsidRPr="00111BA7">
        <w:rPr>
          <w:b/>
        </w:rPr>
        <w:t xml:space="preserve"> </w:t>
      </w:r>
      <w:r w:rsidR="008D410A">
        <w:rPr>
          <w:b/>
        </w:rPr>
        <w:t xml:space="preserve">муниципального </w:t>
      </w:r>
      <w:r w:rsidR="008D410A" w:rsidRPr="00111BA7">
        <w:rPr>
          <w:b/>
        </w:rPr>
        <w:t>недвижимого имущества</w:t>
      </w:r>
      <w:r w:rsidR="008D410A">
        <w:rPr>
          <w:b/>
        </w:rPr>
        <w:t xml:space="preserve"> </w:t>
      </w:r>
      <w:r w:rsidR="00FA5D40" w:rsidRPr="0039687E">
        <w:rPr>
          <w:b/>
        </w:rPr>
        <w:t>в электронной форме</w:t>
      </w:r>
    </w:p>
    <w:p w14:paraId="66C482D3" w14:textId="491A99F8" w:rsidR="00351980" w:rsidRPr="00E228AA" w:rsidRDefault="00351980" w:rsidP="00351980">
      <w:pPr>
        <w:tabs>
          <w:tab w:val="left" w:pos="851"/>
        </w:tabs>
        <w:jc w:val="center"/>
        <w:rPr>
          <w:b/>
        </w:rPr>
      </w:pPr>
      <w:r w:rsidRPr="00E228AA">
        <w:rPr>
          <w:b/>
        </w:rPr>
        <w:t>_______________________________________</w:t>
      </w:r>
    </w:p>
    <w:p w14:paraId="1BDBC141" w14:textId="77777777" w:rsidR="00351980" w:rsidRPr="00B438B2" w:rsidRDefault="00351980" w:rsidP="00DB6504">
      <w:pPr>
        <w:jc w:val="center"/>
        <w:rPr>
          <w:b/>
          <w:i/>
          <w:sz w:val="28"/>
        </w:rPr>
      </w:pPr>
    </w:p>
    <w:p w14:paraId="5891A3F8" w14:textId="77777777" w:rsidR="00351980" w:rsidRPr="00B438B2" w:rsidRDefault="00351980" w:rsidP="00DB6504">
      <w:pPr>
        <w:jc w:val="center"/>
        <w:rPr>
          <w:b/>
          <w:i/>
          <w:sz w:val="28"/>
        </w:rPr>
      </w:pPr>
    </w:p>
    <w:p w14:paraId="664C3443" w14:textId="77777777" w:rsidR="00351980" w:rsidRPr="00B438B2" w:rsidRDefault="00351980" w:rsidP="00DB6504">
      <w:pPr>
        <w:jc w:val="center"/>
        <w:rPr>
          <w:b/>
          <w:i/>
          <w:sz w:val="28"/>
        </w:rPr>
      </w:pPr>
    </w:p>
    <w:p w14:paraId="147DE002" w14:textId="77777777" w:rsidR="00351980" w:rsidRPr="00B438B2" w:rsidRDefault="00351980" w:rsidP="00DB6504">
      <w:pPr>
        <w:jc w:val="center"/>
        <w:rPr>
          <w:b/>
          <w:i/>
          <w:sz w:val="28"/>
        </w:rPr>
      </w:pPr>
    </w:p>
    <w:p w14:paraId="3C077542" w14:textId="77777777" w:rsidR="00351980" w:rsidRPr="007339AA" w:rsidRDefault="00351980" w:rsidP="00DB6504">
      <w:pPr>
        <w:jc w:val="center"/>
        <w:rPr>
          <w:b/>
          <w:i/>
          <w:sz w:val="28"/>
        </w:rPr>
      </w:pPr>
    </w:p>
    <w:tbl>
      <w:tblPr>
        <w:tblStyle w:val="a6"/>
        <w:tblW w:w="109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9"/>
        <w:gridCol w:w="2167"/>
        <w:gridCol w:w="2167"/>
        <w:gridCol w:w="917"/>
        <w:gridCol w:w="917"/>
      </w:tblGrid>
      <w:tr w:rsidR="00D24E77" w:rsidRPr="007339AA" w14:paraId="6A6DA5DA" w14:textId="0DB1AD3B" w:rsidTr="00D24E77">
        <w:tc>
          <w:tcPr>
            <w:tcW w:w="4779" w:type="dxa"/>
          </w:tcPr>
          <w:p w14:paraId="052A383A" w14:textId="77777777" w:rsidR="00D24E77" w:rsidRPr="007339AA" w:rsidRDefault="00D24E77" w:rsidP="00D24E77">
            <w:pPr>
              <w:pStyle w:val="a4"/>
              <w:spacing w:line="264" w:lineRule="auto"/>
              <w:ind w:right="57"/>
              <w:rPr>
                <w:szCs w:val="24"/>
              </w:rPr>
            </w:pPr>
            <w:r w:rsidRPr="007339AA">
              <w:rPr>
                <w:szCs w:val="24"/>
              </w:rPr>
              <w:t>Дата начала приема заявок:</w:t>
            </w:r>
          </w:p>
          <w:p w14:paraId="3FBBB4FB" w14:textId="6D4FDB56" w:rsidR="00D24E77" w:rsidRPr="007339AA" w:rsidRDefault="00D24E77" w:rsidP="00D24E77">
            <w:pPr>
              <w:pStyle w:val="a4"/>
              <w:spacing w:line="264" w:lineRule="auto"/>
              <w:ind w:right="57"/>
              <w:rPr>
                <w:szCs w:val="24"/>
              </w:rPr>
            </w:pPr>
          </w:p>
        </w:tc>
        <w:tc>
          <w:tcPr>
            <w:tcW w:w="2167" w:type="dxa"/>
          </w:tcPr>
          <w:p w14:paraId="2EDB6CFB" w14:textId="4DDBB6F2" w:rsidR="00D24E77" w:rsidRDefault="0022035A" w:rsidP="00F96EB9">
            <w:pPr>
              <w:pStyle w:val="a4"/>
              <w:spacing w:line="264" w:lineRule="auto"/>
              <w:ind w:right="-74"/>
              <w:rPr>
                <w:szCs w:val="24"/>
              </w:rPr>
            </w:pPr>
            <w:r>
              <w:rPr>
                <w:szCs w:val="24"/>
              </w:rPr>
              <w:t>19 июл</w:t>
            </w:r>
            <w:r w:rsidR="00D24E77">
              <w:rPr>
                <w:szCs w:val="24"/>
              </w:rPr>
              <w:t>я 2022 г.</w:t>
            </w:r>
          </w:p>
        </w:tc>
        <w:tc>
          <w:tcPr>
            <w:tcW w:w="2167" w:type="dxa"/>
          </w:tcPr>
          <w:p w14:paraId="611B2BD6" w14:textId="2E9DF069" w:rsidR="00D24E77" w:rsidRPr="00B870D0" w:rsidRDefault="00D24E77" w:rsidP="00D24E77">
            <w:pPr>
              <w:pStyle w:val="a4"/>
              <w:spacing w:line="264" w:lineRule="auto"/>
              <w:ind w:right="-74"/>
              <w:rPr>
                <w:szCs w:val="24"/>
              </w:rPr>
            </w:pPr>
          </w:p>
        </w:tc>
        <w:tc>
          <w:tcPr>
            <w:tcW w:w="917" w:type="dxa"/>
          </w:tcPr>
          <w:p w14:paraId="67E21F2C" w14:textId="77777777" w:rsidR="00D24E77" w:rsidRPr="007339AA" w:rsidRDefault="00D24E77" w:rsidP="00D24E77">
            <w:pPr>
              <w:pStyle w:val="a4"/>
              <w:spacing w:line="264" w:lineRule="auto"/>
              <w:ind w:right="57"/>
              <w:rPr>
                <w:sz w:val="28"/>
              </w:rPr>
            </w:pPr>
          </w:p>
        </w:tc>
        <w:tc>
          <w:tcPr>
            <w:tcW w:w="917" w:type="dxa"/>
          </w:tcPr>
          <w:p w14:paraId="744F55D2" w14:textId="1B13F671" w:rsidR="00D24E77" w:rsidRPr="007339AA" w:rsidRDefault="00D24E77" w:rsidP="00D24E77">
            <w:pPr>
              <w:pStyle w:val="a4"/>
              <w:spacing w:line="264" w:lineRule="auto"/>
              <w:ind w:right="57"/>
              <w:rPr>
                <w:sz w:val="28"/>
              </w:rPr>
            </w:pPr>
          </w:p>
        </w:tc>
      </w:tr>
      <w:tr w:rsidR="00D24E77" w:rsidRPr="007339AA" w14:paraId="4E37CEE4" w14:textId="229C4BA2" w:rsidTr="00D24E77">
        <w:tc>
          <w:tcPr>
            <w:tcW w:w="4779" w:type="dxa"/>
          </w:tcPr>
          <w:p w14:paraId="0B8098BB" w14:textId="6FA5C858" w:rsidR="00D24E77" w:rsidRPr="007339AA" w:rsidRDefault="00D24E77" w:rsidP="00D24E77">
            <w:pPr>
              <w:pStyle w:val="a4"/>
              <w:spacing w:line="264" w:lineRule="auto"/>
              <w:ind w:right="57"/>
              <w:rPr>
                <w:szCs w:val="24"/>
              </w:rPr>
            </w:pPr>
            <w:r w:rsidRPr="007339AA">
              <w:rPr>
                <w:szCs w:val="24"/>
              </w:rPr>
              <w:t>Дата окончания приема заявок:</w:t>
            </w:r>
          </w:p>
          <w:p w14:paraId="5F6FED10" w14:textId="77777777" w:rsidR="00D24E77" w:rsidRPr="007339AA" w:rsidRDefault="00D24E77" w:rsidP="00D24E77">
            <w:pPr>
              <w:pStyle w:val="a4"/>
              <w:spacing w:line="264" w:lineRule="auto"/>
              <w:ind w:right="57"/>
              <w:rPr>
                <w:szCs w:val="24"/>
              </w:rPr>
            </w:pPr>
          </w:p>
        </w:tc>
        <w:tc>
          <w:tcPr>
            <w:tcW w:w="2167" w:type="dxa"/>
          </w:tcPr>
          <w:p w14:paraId="54E5F7CF" w14:textId="41DF12F6" w:rsidR="00D24E77" w:rsidRDefault="0022035A" w:rsidP="0022035A">
            <w:pPr>
              <w:pStyle w:val="a4"/>
              <w:spacing w:line="264" w:lineRule="auto"/>
              <w:ind w:right="-74"/>
              <w:rPr>
                <w:szCs w:val="24"/>
              </w:rPr>
            </w:pPr>
            <w:r>
              <w:rPr>
                <w:szCs w:val="24"/>
              </w:rPr>
              <w:t>19 августа</w:t>
            </w:r>
            <w:r w:rsidR="00D24E77">
              <w:rPr>
                <w:szCs w:val="24"/>
              </w:rPr>
              <w:t xml:space="preserve"> 2022 г.</w:t>
            </w:r>
          </w:p>
        </w:tc>
        <w:tc>
          <w:tcPr>
            <w:tcW w:w="2167" w:type="dxa"/>
          </w:tcPr>
          <w:p w14:paraId="18569FA9" w14:textId="7C1CC5FB" w:rsidR="00D24E77" w:rsidRPr="00B870D0" w:rsidRDefault="00D24E77" w:rsidP="00D24E77">
            <w:pPr>
              <w:pStyle w:val="a4"/>
              <w:spacing w:line="264" w:lineRule="auto"/>
              <w:ind w:right="-74"/>
              <w:rPr>
                <w:szCs w:val="24"/>
              </w:rPr>
            </w:pPr>
          </w:p>
        </w:tc>
        <w:tc>
          <w:tcPr>
            <w:tcW w:w="917" w:type="dxa"/>
          </w:tcPr>
          <w:p w14:paraId="76E2CF26" w14:textId="77777777" w:rsidR="00D24E77" w:rsidRPr="007339AA" w:rsidRDefault="00D24E77" w:rsidP="00D24E77">
            <w:pPr>
              <w:pStyle w:val="a4"/>
              <w:spacing w:line="264" w:lineRule="auto"/>
              <w:ind w:right="57"/>
              <w:rPr>
                <w:sz w:val="28"/>
              </w:rPr>
            </w:pPr>
          </w:p>
        </w:tc>
        <w:tc>
          <w:tcPr>
            <w:tcW w:w="917" w:type="dxa"/>
          </w:tcPr>
          <w:p w14:paraId="610E4085" w14:textId="68D2B7D2" w:rsidR="00D24E77" w:rsidRPr="007339AA" w:rsidRDefault="00D24E77" w:rsidP="00D24E77">
            <w:pPr>
              <w:pStyle w:val="a4"/>
              <w:spacing w:line="264" w:lineRule="auto"/>
              <w:ind w:right="57"/>
              <w:rPr>
                <w:sz w:val="28"/>
              </w:rPr>
            </w:pPr>
          </w:p>
        </w:tc>
      </w:tr>
      <w:tr w:rsidR="00D24E77" w:rsidRPr="007339AA" w14:paraId="06971F30" w14:textId="7ACE10C5" w:rsidTr="00D24E77">
        <w:tc>
          <w:tcPr>
            <w:tcW w:w="4779" w:type="dxa"/>
          </w:tcPr>
          <w:p w14:paraId="4E08D905" w14:textId="77777777" w:rsidR="00D24E77" w:rsidRPr="007339AA" w:rsidRDefault="00D24E77" w:rsidP="00D24E77">
            <w:pPr>
              <w:pStyle w:val="a4"/>
              <w:spacing w:line="264" w:lineRule="auto"/>
              <w:ind w:right="57"/>
              <w:rPr>
                <w:szCs w:val="24"/>
              </w:rPr>
            </w:pPr>
            <w:r w:rsidRPr="007339AA">
              <w:rPr>
                <w:szCs w:val="24"/>
              </w:rPr>
              <w:t>Дата определения участников:</w:t>
            </w:r>
          </w:p>
          <w:p w14:paraId="447A66A3" w14:textId="77777777" w:rsidR="00D24E77" w:rsidRPr="007339AA" w:rsidRDefault="00D24E77" w:rsidP="00D24E77">
            <w:pPr>
              <w:pStyle w:val="a4"/>
              <w:spacing w:line="264" w:lineRule="auto"/>
              <w:ind w:right="57"/>
              <w:rPr>
                <w:szCs w:val="24"/>
              </w:rPr>
            </w:pPr>
          </w:p>
        </w:tc>
        <w:tc>
          <w:tcPr>
            <w:tcW w:w="2167" w:type="dxa"/>
          </w:tcPr>
          <w:p w14:paraId="3A26F396" w14:textId="16B202FE" w:rsidR="00D24E77" w:rsidRDefault="00D24E77" w:rsidP="0022035A">
            <w:pPr>
              <w:pStyle w:val="a4"/>
              <w:spacing w:line="264" w:lineRule="auto"/>
              <w:ind w:right="-74"/>
              <w:rPr>
                <w:szCs w:val="24"/>
              </w:rPr>
            </w:pPr>
            <w:r>
              <w:rPr>
                <w:szCs w:val="24"/>
              </w:rPr>
              <w:t>2</w:t>
            </w:r>
            <w:r w:rsidR="0022035A">
              <w:rPr>
                <w:szCs w:val="24"/>
              </w:rPr>
              <w:t>4 августа</w:t>
            </w:r>
            <w:r>
              <w:rPr>
                <w:szCs w:val="24"/>
              </w:rPr>
              <w:t xml:space="preserve"> 2022 г.</w:t>
            </w:r>
          </w:p>
        </w:tc>
        <w:tc>
          <w:tcPr>
            <w:tcW w:w="2167" w:type="dxa"/>
          </w:tcPr>
          <w:p w14:paraId="3D91347B" w14:textId="76E42637" w:rsidR="00D24E77" w:rsidRPr="00B870D0" w:rsidRDefault="00D24E77" w:rsidP="00D24E77">
            <w:pPr>
              <w:pStyle w:val="a4"/>
              <w:spacing w:line="264" w:lineRule="auto"/>
              <w:ind w:right="-74"/>
              <w:rPr>
                <w:szCs w:val="24"/>
              </w:rPr>
            </w:pPr>
          </w:p>
        </w:tc>
        <w:tc>
          <w:tcPr>
            <w:tcW w:w="917" w:type="dxa"/>
          </w:tcPr>
          <w:p w14:paraId="716523E7" w14:textId="77777777" w:rsidR="00D24E77" w:rsidRPr="007339AA" w:rsidRDefault="00D24E77" w:rsidP="00D24E77">
            <w:pPr>
              <w:pStyle w:val="a4"/>
              <w:spacing w:line="264" w:lineRule="auto"/>
              <w:ind w:right="57"/>
              <w:rPr>
                <w:sz w:val="28"/>
              </w:rPr>
            </w:pPr>
          </w:p>
        </w:tc>
        <w:tc>
          <w:tcPr>
            <w:tcW w:w="917" w:type="dxa"/>
          </w:tcPr>
          <w:p w14:paraId="4E664954" w14:textId="7631D92A" w:rsidR="00D24E77" w:rsidRPr="007339AA" w:rsidRDefault="00D24E77" w:rsidP="00D24E77">
            <w:pPr>
              <w:pStyle w:val="a4"/>
              <w:spacing w:line="264" w:lineRule="auto"/>
              <w:ind w:right="57"/>
              <w:rPr>
                <w:sz w:val="28"/>
              </w:rPr>
            </w:pPr>
          </w:p>
        </w:tc>
      </w:tr>
      <w:tr w:rsidR="00D24E77" w:rsidRPr="007339AA" w14:paraId="5C42799A" w14:textId="45180DC8" w:rsidTr="00D24E77">
        <w:tc>
          <w:tcPr>
            <w:tcW w:w="4779" w:type="dxa"/>
          </w:tcPr>
          <w:p w14:paraId="6E94395E" w14:textId="77777777" w:rsidR="00D24E77" w:rsidRPr="007339AA" w:rsidRDefault="00D24E77" w:rsidP="00D24E77">
            <w:pPr>
              <w:pStyle w:val="a4"/>
              <w:spacing w:line="264" w:lineRule="auto"/>
              <w:ind w:right="57"/>
              <w:rPr>
                <w:szCs w:val="24"/>
              </w:rPr>
            </w:pPr>
            <w:r w:rsidRPr="007339AA">
              <w:rPr>
                <w:szCs w:val="24"/>
              </w:rPr>
              <w:t>Дата аукциона:</w:t>
            </w:r>
          </w:p>
          <w:p w14:paraId="4769CF8C" w14:textId="77777777" w:rsidR="00D24E77" w:rsidRPr="007339AA" w:rsidRDefault="00D24E77" w:rsidP="00D24E77">
            <w:pPr>
              <w:pStyle w:val="a4"/>
              <w:spacing w:line="264" w:lineRule="auto"/>
              <w:ind w:right="57"/>
              <w:rPr>
                <w:szCs w:val="24"/>
              </w:rPr>
            </w:pPr>
          </w:p>
        </w:tc>
        <w:tc>
          <w:tcPr>
            <w:tcW w:w="2167" w:type="dxa"/>
          </w:tcPr>
          <w:p w14:paraId="68A5A89D" w14:textId="28E3A2B3" w:rsidR="00D24E77" w:rsidRDefault="00D24E77" w:rsidP="00CF0640">
            <w:pPr>
              <w:pStyle w:val="a4"/>
              <w:spacing w:line="264" w:lineRule="auto"/>
              <w:ind w:right="-74"/>
              <w:rPr>
                <w:szCs w:val="24"/>
              </w:rPr>
            </w:pPr>
            <w:r>
              <w:rPr>
                <w:szCs w:val="24"/>
              </w:rPr>
              <w:t>2</w:t>
            </w:r>
            <w:r w:rsidR="00CF0640">
              <w:rPr>
                <w:szCs w:val="24"/>
              </w:rPr>
              <w:t>6 августа</w:t>
            </w:r>
            <w:r>
              <w:rPr>
                <w:szCs w:val="24"/>
              </w:rPr>
              <w:t xml:space="preserve"> 2022 г.</w:t>
            </w:r>
          </w:p>
        </w:tc>
        <w:tc>
          <w:tcPr>
            <w:tcW w:w="2167" w:type="dxa"/>
          </w:tcPr>
          <w:p w14:paraId="1C96B24A" w14:textId="299B0BE2" w:rsidR="00D24E77" w:rsidRPr="00B870D0" w:rsidRDefault="00D24E77" w:rsidP="00D24E77">
            <w:pPr>
              <w:pStyle w:val="a4"/>
              <w:spacing w:line="264" w:lineRule="auto"/>
              <w:ind w:right="-74"/>
              <w:rPr>
                <w:szCs w:val="24"/>
              </w:rPr>
            </w:pPr>
          </w:p>
        </w:tc>
        <w:tc>
          <w:tcPr>
            <w:tcW w:w="917" w:type="dxa"/>
          </w:tcPr>
          <w:p w14:paraId="5DE60E70" w14:textId="77777777" w:rsidR="00D24E77" w:rsidRPr="007339AA" w:rsidRDefault="00D24E77" w:rsidP="00D24E77">
            <w:pPr>
              <w:pStyle w:val="a4"/>
              <w:spacing w:line="264" w:lineRule="auto"/>
              <w:ind w:right="57"/>
              <w:rPr>
                <w:sz w:val="28"/>
              </w:rPr>
            </w:pPr>
          </w:p>
        </w:tc>
        <w:tc>
          <w:tcPr>
            <w:tcW w:w="917" w:type="dxa"/>
          </w:tcPr>
          <w:p w14:paraId="46D58B92" w14:textId="501F5AAA" w:rsidR="00D24E77" w:rsidRPr="007339AA" w:rsidRDefault="00D24E77" w:rsidP="00D24E77">
            <w:pPr>
              <w:pStyle w:val="a4"/>
              <w:spacing w:line="264" w:lineRule="auto"/>
              <w:ind w:right="57"/>
              <w:rPr>
                <w:sz w:val="28"/>
              </w:rPr>
            </w:pPr>
          </w:p>
        </w:tc>
      </w:tr>
    </w:tbl>
    <w:p w14:paraId="7D3FF60A" w14:textId="77777777" w:rsidR="00351980" w:rsidRPr="00B438B2" w:rsidRDefault="00351980" w:rsidP="00B438B2">
      <w:pPr>
        <w:pStyle w:val="a4"/>
        <w:spacing w:line="264" w:lineRule="auto"/>
        <w:ind w:right="57" w:firstLine="720"/>
        <w:rPr>
          <w:sz w:val="28"/>
        </w:rPr>
      </w:pPr>
    </w:p>
    <w:p w14:paraId="19CEC975" w14:textId="77777777" w:rsidR="00351980" w:rsidRPr="00DB6504" w:rsidRDefault="00351980" w:rsidP="00DB6504">
      <w:pPr>
        <w:autoSpaceDE w:val="0"/>
        <w:autoSpaceDN w:val="0"/>
        <w:adjustRightInd w:val="0"/>
        <w:rPr>
          <w:rFonts w:ascii="TimesNewRoman,Bold" w:hAnsi="TimesNewRoman,Bold"/>
          <w:b/>
          <w:sz w:val="28"/>
        </w:rPr>
      </w:pPr>
      <w:r w:rsidRPr="00B438B2">
        <w:rPr>
          <w:sz w:val="28"/>
        </w:rPr>
        <w:br w:type="page"/>
      </w:r>
      <w:r w:rsidRPr="00DB6504">
        <w:rPr>
          <w:rFonts w:ascii="TimesNewRoman,Bold" w:hAnsi="TimesNewRoman,Bold"/>
          <w:b/>
          <w:sz w:val="28"/>
        </w:rPr>
        <w:lastRenderedPageBreak/>
        <w:t>СОДЕРЖАНИЕ</w:t>
      </w:r>
    </w:p>
    <w:p w14:paraId="2D134FAB" w14:textId="1A2BEB7F" w:rsidR="00351980" w:rsidRPr="00DB6504" w:rsidRDefault="00351980" w:rsidP="00DB6504">
      <w:pPr>
        <w:autoSpaceDE w:val="0"/>
        <w:autoSpaceDN w:val="0"/>
        <w:adjustRightInd w:val="0"/>
        <w:rPr>
          <w:rFonts w:ascii="TimesNewRoman" w:hAnsi="TimesNewRoman"/>
        </w:rPr>
      </w:pPr>
      <w:r w:rsidRPr="00DB6504">
        <w:rPr>
          <w:rFonts w:ascii="TimesNewRoman" w:hAnsi="TimesNewRoman"/>
        </w:rPr>
        <w:t xml:space="preserve">1. Основные понятия </w:t>
      </w:r>
    </w:p>
    <w:p w14:paraId="58E41582" w14:textId="77777777" w:rsidR="00351980" w:rsidRPr="00DB6504" w:rsidRDefault="00351980" w:rsidP="00DB6504">
      <w:pPr>
        <w:autoSpaceDE w:val="0"/>
        <w:autoSpaceDN w:val="0"/>
        <w:adjustRightInd w:val="0"/>
        <w:rPr>
          <w:rFonts w:ascii="TimesNewRoman" w:hAnsi="TimesNewRoman"/>
        </w:rPr>
      </w:pPr>
      <w:r w:rsidRPr="00DB6504">
        <w:rPr>
          <w:rFonts w:ascii="TimesNewRoman" w:hAnsi="TimesNewRoman"/>
        </w:rPr>
        <w:t xml:space="preserve">2. Правовое регулирование </w:t>
      </w:r>
    </w:p>
    <w:p w14:paraId="4119F385" w14:textId="77777777" w:rsidR="00351980" w:rsidRPr="00DB6504" w:rsidRDefault="00351980" w:rsidP="00DB6504">
      <w:pPr>
        <w:autoSpaceDE w:val="0"/>
        <w:autoSpaceDN w:val="0"/>
        <w:adjustRightInd w:val="0"/>
        <w:rPr>
          <w:rFonts w:ascii="TimesNewRoman" w:hAnsi="TimesNewRoman"/>
        </w:rPr>
      </w:pPr>
      <w:r w:rsidRPr="00DB6504">
        <w:rPr>
          <w:rFonts w:ascii="TimesNewRoman" w:hAnsi="TimesNewRoman"/>
        </w:rPr>
        <w:t xml:space="preserve">3. Сведения об аукционе </w:t>
      </w:r>
    </w:p>
    <w:p w14:paraId="1BA0003F" w14:textId="7CB7C48D" w:rsidR="00351980" w:rsidRPr="00DB6504" w:rsidRDefault="00351980" w:rsidP="00DB6504">
      <w:r w:rsidRPr="00DB6504">
        <w:rPr>
          <w:rFonts w:ascii="TimesNewRoman" w:hAnsi="TimesNewRoman"/>
        </w:rPr>
        <w:t xml:space="preserve">4. Место, сроки подачи (приема) заявок, определения участников и подведения итогов аукциона </w:t>
      </w:r>
    </w:p>
    <w:p w14:paraId="64363CF0" w14:textId="77777777" w:rsidR="00351980" w:rsidRPr="00DB6504" w:rsidRDefault="00351980" w:rsidP="00DB6504">
      <w:pPr>
        <w:autoSpaceDE w:val="0"/>
        <w:autoSpaceDN w:val="0"/>
        <w:adjustRightInd w:val="0"/>
        <w:rPr>
          <w:rFonts w:ascii="TimesNewRoman" w:hAnsi="TimesNewRoman"/>
        </w:rPr>
      </w:pPr>
      <w:r w:rsidRPr="00DB6504">
        <w:rPr>
          <w:rFonts w:ascii="TimesNewRoman" w:hAnsi="TimesNewRoman"/>
        </w:rPr>
        <w:t>5. Сроки и порядок регистрации на электронной площадке</w:t>
      </w:r>
      <w:r w:rsidRPr="00450CEA">
        <w:rPr>
          <w:rFonts w:ascii="TimesNewRoman" w:hAnsi="TimesNewRoman" w:cs="TimesNewRoman"/>
        </w:rPr>
        <w:t xml:space="preserve"> </w:t>
      </w:r>
    </w:p>
    <w:p w14:paraId="0FCCAB0B" w14:textId="30FC60E4" w:rsidR="00351980" w:rsidRPr="00DB6504" w:rsidRDefault="00351980" w:rsidP="00DB6504">
      <w:pPr>
        <w:autoSpaceDE w:val="0"/>
        <w:autoSpaceDN w:val="0"/>
        <w:adjustRightInd w:val="0"/>
        <w:rPr>
          <w:rFonts w:ascii="TimesNewRoman" w:hAnsi="TimesNewRoman"/>
        </w:rPr>
      </w:pPr>
      <w:r w:rsidRPr="00DB6504">
        <w:rPr>
          <w:rFonts w:ascii="TimesNewRoman" w:hAnsi="TimesNewRoman"/>
        </w:rPr>
        <w:t xml:space="preserve">6. Порядок подачи (приема) и отзыва </w:t>
      </w:r>
      <w:r>
        <w:rPr>
          <w:rFonts w:ascii="TimesNewRoman" w:hAnsi="TimesNewRoman" w:cs="TimesNewRoman"/>
        </w:rPr>
        <w:t>з</w:t>
      </w:r>
      <w:r w:rsidRPr="00450CEA">
        <w:rPr>
          <w:rFonts w:ascii="TimesNewRoman" w:hAnsi="TimesNewRoman" w:cs="TimesNewRoman"/>
        </w:rPr>
        <w:t>аявок</w:t>
      </w:r>
      <w:r w:rsidRPr="00DB6504">
        <w:rPr>
          <w:rFonts w:ascii="TimesNewRoman" w:hAnsi="TimesNewRoman"/>
        </w:rPr>
        <w:t xml:space="preserve"> </w:t>
      </w:r>
    </w:p>
    <w:p w14:paraId="39CA6F08" w14:textId="77777777" w:rsidR="00351980" w:rsidRPr="00DB6504" w:rsidRDefault="00351980" w:rsidP="00DB6504">
      <w:pPr>
        <w:autoSpaceDE w:val="0"/>
        <w:autoSpaceDN w:val="0"/>
        <w:adjustRightInd w:val="0"/>
        <w:rPr>
          <w:rFonts w:ascii="TimesNewRoman" w:hAnsi="TimesNewRoman"/>
        </w:rPr>
      </w:pPr>
      <w:r w:rsidRPr="00DB6504">
        <w:rPr>
          <w:rFonts w:ascii="TimesNewRoman" w:hAnsi="TimesNewRoman"/>
        </w:rPr>
        <w:t>7. Перечень документов, представляемых участниками торгов и требования к их оформлению</w:t>
      </w:r>
      <w:r>
        <w:rPr>
          <w:rFonts w:ascii="TimesNewRoman" w:hAnsi="TimesNewRoman" w:cs="TimesNewRoman"/>
        </w:rPr>
        <w:t xml:space="preserve"> </w:t>
      </w:r>
    </w:p>
    <w:p w14:paraId="26125BED" w14:textId="77777777" w:rsidR="00351980" w:rsidRPr="00DB6504" w:rsidRDefault="00351980" w:rsidP="00DB6504">
      <w:pPr>
        <w:autoSpaceDE w:val="0"/>
        <w:autoSpaceDN w:val="0"/>
        <w:adjustRightInd w:val="0"/>
        <w:rPr>
          <w:rFonts w:ascii="TimesNewRoman" w:hAnsi="TimesNewRoman"/>
        </w:rPr>
      </w:pPr>
      <w:r w:rsidRPr="00DB6504">
        <w:rPr>
          <w:rFonts w:ascii="TimesNewRoman" w:hAnsi="TimesNewRoman"/>
        </w:rPr>
        <w:t xml:space="preserve">8. Ограничения участия в аукционе отдельных категорий физических и юридических лиц </w:t>
      </w:r>
    </w:p>
    <w:p w14:paraId="295D5AA8" w14:textId="5D1DD47B" w:rsidR="00351980" w:rsidRPr="00DB6504" w:rsidRDefault="00351980" w:rsidP="00DB6504">
      <w:pPr>
        <w:autoSpaceDE w:val="0"/>
        <w:autoSpaceDN w:val="0"/>
        <w:adjustRightInd w:val="0"/>
        <w:rPr>
          <w:rFonts w:ascii="TimesNewRoman" w:hAnsi="TimesNewRoman"/>
        </w:rPr>
      </w:pPr>
      <w:r w:rsidRPr="00DB6504">
        <w:rPr>
          <w:rFonts w:ascii="TimesNewRoman" w:hAnsi="TimesNewRoman"/>
        </w:rPr>
        <w:t xml:space="preserve">9. Порядок внесения </w:t>
      </w:r>
      <w:r>
        <w:rPr>
          <w:rFonts w:ascii="TimesNewRoman" w:hAnsi="TimesNewRoman" w:cs="TimesNewRoman"/>
        </w:rPr>
        <w:t xml:space="preserve">задатка </w:t>
      </w:r>
      <w:r w:rsidRPr="00DB6504">
        <w:rPr>
          <w:rFonts w:ascii="TimesNewRoman" w:hAnsi="TimesNewRoman"/>
        </w:rPr>
        <w:t xml:space="preserve">и </w:t>
      </w:r>
      <w:r>
        <w:rPr>
          <w:rFonts w:ascii="TimesNewRoman" w:hAnsi="TimesNewRoman" w:cs="TimesNewRoman"/>
        </w:rPr>
        <w:t xml:space="preserve">его </w:t>
      </w:r>
      <w:r w:rsidRPr="00DB6504">
        <w:rPr>
          <w:rFonts w:ascii="TimesNewRoman" w:hAnsi="TimesNewRoman"/>
        </w:rPr>
        <w:t xml:space="preserve">возврата </w:t>
      </w:r>
    </w:p>
    <w:p w14:paraId="7D6BA469" w14:textId="5C6D61BA" w:rsidR="00351980" w:rsidRPr="00DB6504" w:rsidRDefault="00351980" w:rsidP="00DB6504">
      <w:pPr>
        <w:autoSpaceDE w:val="0"/>
        <w:autoSpaceDN w:val="0"/>
        <w:adjustRightInd w:val="0"/>
        <w:rPr>
          <w:rFonts w:ascii="TimesNewRoman" w:hAnsi="TimesNewRoman"/>
        </w:rPr>
      </w:pPr>
      <w:r w:rsidRPr="00DB6504">
        <w:rPr>
          <w:rFonts w:ascii="TimesNewRoman" w:hAnsi="TimesNewRoman"/>
        </w:rPr>
        <w:t xml:space="preserve">10. Порядок ознакомления со сведениями об Имуществе, выставляемом на </w:t>
      </w:r>
      <w:r>
        <w:rPr>
          <w:rFonts w:ascii="TimesNewRoman" w:hAnsi="TimesNewRoman" w:cs="TimesNewRoman"/>
        </w:rPr>
        <w:t>аукционе</w:t>
      </w:r>
    </w:p>
    <w:p w14:paraId="258F57FE" w14:textId="6B4AFDC0" w:rsidR="00351980" w:rsidRPr="00DB6504" w:rsidRDefault="00351980" w:rsidP="00DB6504">
      <w:pPr>
        <w:autoSpaceDE w:val="0"/>
        <w:autoSpaceDN w:val="0"/>
        <w:adjustRightInd w:val="0"/>
        <w:rPr>
          <w:rFonts w:ascii="TimesNewRoman" w:hAnsi="TimesNewRoman"/>
        </w:rPr>
      </w:pPr>
      <w:r w:rsidRPr="00DB6504">
        <w:rPr>
          <w:rFonts w:ascii="TimesNewRoman" w:hAnsi="TimesNewRoman"/>
        </w:rPr>
        <w:t>11. Порядок определения участников аукциона</w:t>
      </w:r>
    </w:p>
    <w:p w14:paraId="072F6AE4" w14:textId="77777777" w:rsidR="00351980" w:rsidRPr="00DB6504" w:rsidRDefault="00351980" w:rsidP="00DB6504">
      <w:pPr>
        <w:autoSpaceDE w:val="0"/>
        <w:autoSpaceDN w:val="0"/>
        <w:adjustRightInd w:val="0"/>
        <w:rPr>
          <w:rFonts w:ascii="TimesNewRoman" w:hAnsi="TimesNewRoman"/>
        </w:rPr>
      </w:pPr>
      <w:r w:rsidRPr="00DB6504">
        <w:rPr>
          <w:rFonts w:ascii="TimesNewRoman" w:hAnsi="TimesNewRoman"/>
        </w:rPr>
        <w:t xml:space="preserve">12. Порядок проведения аукциона и определения победителя </w:t>
      </w:r>
    </w:p>
    <w:p w14:paraId="41246879" w14:textId="77777777" w:rsidR="00351980" w:rsidRPr="00DB6504" w:rsidRDefault="00351980" w:rsidP="00DB6504">
      <w:pPr>
        <w:autoSpaceDE w:val="0"/>
        <w:autoSpaceDN w:val="0"/>
        <w:adjustRightInd w:val="0"/>
        <w:rPr>
          <w:rFonts w:ascii="TimesNewRoman" w:hAnsi="TimesNewRoman"/>
        </w:rPr>
      </w:pPr>
      <w:r w:rsidRPr="00DB6504">
        <w:rPr>
          <w:rFonts w:ascii="TimesNewRoman" w:hAnsi="TimesNewRoman"/>
        </w:rPr>
        <w:t xml:space="preserve">13. Срок заключения договора купли-продажи недвижимого имущества </w:t>
      </w:r>
    </w:p>
    <w:p w14:paraId="2CC8B3EA" w14:textId="77777777" w:rsidR="00351980" w:rsidRPr="00DB6504" w:rsidRDefault="00351980" w:rsidP="00DB6504">
      <w:pPr>
        <w:autoSpaceDE w:val="0"/>
        <w:autoSpaceDN w:val="0"/>
        <w:adjustRightInd w:val="0"/>
        <w:rPr>
          <w:rFonts w:ascii="TimesNewRoman" w:hAnsi="TimesNewRoman"/>
        </w:rPr>
      </w:pPr>
      <w:r w:rsidRPr="00DB6504">
        <w:rPr>
          <w:rFonts w:ascii="TimesNewRoman" w:hAnsi="TimesNewRoman"/>
        </w:rPr>
        <w:t>14. Переход права собственности на федеральное имущество</w:t>
      </w:r>
    </w:p>
    <w:p w14:paraId="76E83339" w14:textId="07E7139B" w:rsidR="00351980" w:rsidRPr="00B40127" w:rsidRDefault="00351980" w:rsidP="00351980">
      <w:pPr>
        <w:autoSpaceDE w:val="0"/>
        <w:autoSpaceDN w:val="0"/>
        <w:adjustRightInd w:val="0"/>
        <w:rPr>
          <w:rFonts w:ascii="TimesNewRoman" w:hAnsi="TimesNewRoman" w:cs="TimesNewRoman"/>
        </w:rPr>
      </w:pPr>
      <w:r w:rsidRPr="00B40127">
        <w:rPr>
          <w:rFonts w:ascii="TimesNewRoman" w:hAnsi="TimesNewRoman" w:cs="TimesNewRoman"/>
        </w:rPr>
        <w:t>1</w:t>
      </w:r>
      <w:r w:rsidR="00DB6504">
        <w:rPr>
          <w:rFonts w:ascii="TimesNewRoman" w:hAnsi="TimesNewRoman" w:cs="TimesNewRoman"/>
        </w:rPr>
        <w:t>5</w:t>
      </w:r>
      <w:r w:rsidRPr="00B40127">
        <w:rPr>
          <w:rFonts w:ascii="TimesNewRoman" w:hAnsi="TimesNewRoman" w:cs="TimesNewRoman"/>
        </w:rPr>
        <w:t xml:space="preserve">. </w:t>
      </w:r>
      <w:r w:rsidRPr="00DB6504">
        <w:rPr>
          <w:rFonts w:ascii="TimesNewRoman" w:hAnsi="TimesNewRoman"/>
        </w:rPr>
        <w:t>Заключительные положения</w:t>
      </w:r>
    </w:p>
    <w:p w14:paraId="45020399" w14:textId="6C8BD230" w:rsidR="00351980" w:rsidRPr="00DB6504" w:rsidRDefault="00351980" w:rsidP="00DB6504">
      <w:pPr>
        <w:autoSpaceDE w:val="0"/>
        <w:autoSpaceDN w:val="0"/>
        <w:adjustRightInd w:val="0"/>
        <w:rPr>
          <w:rFonts w:ascii="TimesNewRoman" w:hAnsi="TimesNewRoman"/>
        </w:rPr>
      </w:pPr>
      <w:r w:rsidRPr="00DB6504">
        <w:rPr>
          <w:rFonts w:ascii="TimesNewRoman" w:hAnsi="TimesNewRoman"/>
        </w:rPr>
        <w:t>Приложение 1 (заявка)</w:t>
      </w:r>
      <w:r>
        <w:rPr>
          <w:rFonts w:ascii="TimesNewRoman" w:hAnsi="TimesNewRoman" w:cs="TimesNewRoman"/>
        </w:rPr>
        <w:t xml:space="preserve"> </w:t>
      </w:r>
      <w:r>
        <w:rPr>
          <w:rFonts w:ascii="TimesNewRoman" w:hAnsi="TimesNewRoman" w:cs="TimesNewRoman"/>
        </w:rPr>
        <w:br/>
      </w:r>
      <w:r w:rsidRPr="00DB6504">
        <w:rPr>
          <w:rFonts w:ascii="TimesNewRoman" w:hAnsi="TimesNewRoman"/>
        </w:rPr>
        <w:t xml:space="preserve">Приложение 2 (договор купли-продажи) </w:t>
      </w:r>
    </w:p>
    <w:p w14:paraId="7950E204" w14:textId="77777777" w:rsidR="00351980" w:rsidRDefault="00351980" w:rsidP="00351980">
      <w:pPr>
        <w:autoSpaceDE w:val="0"/>
        <w:autoSpaceDN w:val="0"/>
        <w:adjustRightInd w:val="0"/>
        <w:rPr>
          <w:rFonts w:ascii="TimesNewRoman" w:hAnsi="TimesNewRoman" w:cs="TimesNewRoman"/>
        </w:rPr>
      </w:pPr>
    </w:p>
    <w:p w14:paraId="2EFBA0B3" w14:textId="77777777" w:rsidR="00351980" w:rsidRPr="00B438B2" w:rsidRDefault="00351980" w:rsidP="00B438B2">
      <w:pPr>
        <w:pStyle w:val="a4"/>
        <w:spacing w:line="264" w:lineRule="auto"/>
        <w:ind w:right="57" w:firstLine="720"/>
        <w:rPr>
          <w:sz w:val="28"/>
        </w:rPr>
      </w:pPr>
    </w:p>
    <w:p w14:paraId="0650C694" w14:textId="77777777" w:rsidR="00351980" w:rsidRPr="00770F82" w:rsidRDefault="00351980" w:rsidP="00B438B2">
      <w:pPr>
        <w:pStyle w:val="a4"/>
        <w:numPr>
          <w:ilvl w:val="0"/>
          <w:numId w:val="1"/>
        </w:numPr>
        <w:spacing w:line="264" w:lineRule="auto"/>
        <w:ind w:right="57"/>
        <w:jc w:val="center"/>
        <w:rPr>
          <w:b/>
        </w:rPr>
      </w:pPr>
      <w:r w:rsidRPr="00B438B2">
        <w:rPr>
          <w:sz w:val="28"/>
        </w:rPr>
        <w:br w:type="page"/>
      </w:r>
      <w:r w:rsidRPr="00DB6504">
        <w:rPr>
          <w:b/>
        </w:rPr>
        <w:lastRenderedPageBreak/>
        <w:t>Основные понятия</w:t>
      </w:r>
    </w:p>
    <w:p w14:paraId="0356D6C3" w14:textId="77777777" w:rsidR="00731EE6" w:rsidRDefault="00731EE6" w:rsidP="005A5CE3">
      <w:pPr>
        <w:pStyle w:val="a4"/>
        <w:ind w:right="57" w:firstLine="709"/>
        <w:rPr>
          <w:b/>
        </w:rPr>
      </w:pPr>
    </w:p>
    <w:p w14:paraId="3579A093" w14:textId="77777777" w:rsidR="00731EE6" w:rsidRDefault="00731EE6" w:rsidP="005A5CE3">
      <w:pPr>
        <w:pStyle w:val="a4"/>
        <w:ind w:right="57" w:firstLine="709"/>
        <w:rPr>
          <w:b/>
        </w:rPr>
      </w:pPr>
    </w:p>
    <w:p w14:paraId="63DEBD2F" w14:textId="03071130" w:rsidR="00351980" w:rsidRPr="00770F82" w:rsidRDefault="00351980" w:rsidP="005A5CE3">
      <w:pPr>
        <w:pStyle w:val="a4"/>
        <w:ind w:right="57" w:firstLine="709"/>
      </w:pPr>
      <w:proofErr w:type="gramStart"/>
      <w:r w:rsidRPr="00DB6504">
        <w:rPr>
          <w:b/>
        </w:rPr>
        <w:t>Имущество (лоты) аукциона (объекты)</w:t>
      </w:r>
      <w:r w:rsidRPr="00DB6504">
        <w:t xml:space="preserve"> –</w:t>
      </w:r>
      <w:r w:rsidRPr="00770F82">
        <w:rPr>
          <w:szCs w:val="24"/>
        </w:rPr>
        <w:t xml:space="preserve"> </w:t>
      </w:r>
      <w:r w:rsidRPr="00DB6504">
        <w:t>имущество</w:t>
      </w:r>
      <w:r w:rsidRPr="00770F82">
        <w:rPr>
          <w:szCs w:val="24"/>
        </w:rPr>
        <w:t>,</w:t>
      </w:r>
      <w:r w:rsidRPr="00DB6504">
        <w:t xml:space="preserve"> находящееся в собственности </w:t>
      </w:r>
      <w:r w:rsidR="00D3073C">
        <w:t>муниципального образования «Тенькинский городской округ» Магаданской области</w:t>
      </w:r>
      <w:r w:rsidRPr="00DB6504">
        <w:t>, права на которое передается по договору купли-продажи (далее – имущество).</w:t>
      </w:r>
      <w:proofErr w:type="gramEnd"/>
    </w:p>
    <w:p w14:paraId="730C8E5C" w14:textId="77777777" w:rsidR="00351980" w:rsidRPr="00770F82" w:rsidRDefault="00351980" w:rsidP="005A5CE3">
      <w:pPr>
        <w:pStyle w:val="a4"/>
        <w:ind w:right="57" w:firstLine="709"/>
      </w:pPr>
      <w:r w:rsidRPr="00DB6504">
        <w:rPr>
          <w:b/>
        </w:rPr>
        <w:t xml:space="preserve">Лот </w:t>
      </w:r>
      <w:r w:rsidRPr="00DB6504">
        <w:t>– имущество, являющееся предметом торгов, реализуемое в ходе проведения одной процедуры продажи (электронного аукциона).</w:t>
      </w:r>
    </w:p>
    <w:p w14:paraId="43BE5AE7" w14:textId="77777777" w:rsidR="00351980" w:rsidRPr="00770F82" w:rsidRDefault="00351980" w:rsidP="005A5CE3">
      <w:pPr>
        <w:pStyle w:val="a4"/>
        <w:ind w:right="57" w:firstLine="709"/>
      </w:pPr>
      <w:r w:rsidRPr="00DB6504">
        <w:rPr>
          <w:b/>
        </w:rPr>
        <w:t>Предмет аукциона</w:t>
      </w:r>
      <w:r w:rsidRPr="00DB6504">
        <w:t xml:space="preserve"> – продажа Имущества (лота) аукциона.</w:t>
      </w:r>
    </w:p>
    <w:p w14:paraId="78B236F1" w14:textId="77777777" w:rsidR="00351980" w:rsidRPr="00770F82" w:rsidRDefault="00351980" w:rsidP="005A5CE3">
      <w:pPr>
        <w:pStyle w:val="a4"/>
        <w:ind w:right="57" w:firstLine="709"/>
      </w:pPr>
      <w:r w:rsidRPr="00DB6504">
        <w:rPr>
          <w:b/>
        </w:rPr>
        <w:t>Цена предмета аукциона</w:t>
      </w:r>
      <w:r w:rsidRPr="00DB6504">
        <w:t xml:space="preserve"> – цена продажи Имущества (лота) аукциона.</w:t>
      </w:r>
    </w:p>
    <w:p w14:paraId="67F2B263" w14:textId="77777777" w:rsidR="00351980" w:rsidRPr="00770F82" w:rsidRDefault="00351980" w:rsidP="005A5CE3">
      <w:pPr>
        <w:pStyle w:val="a4"/>
        <w:ind w:right="57" w:firstLine="709"/>
      </w:pPr>
      <w:r w:rsidRPr="00DB6504">
        <w:rPr>
          <w:b/>
        </w:rPr>
        <w:t>Шаг аукциона</w:t>
      </w:r>
      <w:r w:rsidRPr="00DB6504">
        <w:t xml:space="preserve"> – величина повышения начальной цены продажи Имущества.</w:t>
      </w:r>
    </w:p>
    <w:p w14:paraId="64B25D19" w14:textId="0E59B95E" w:rsidR="00351980" w:rsidRPr="00770F82" w:rsidRDefault="00351980" w:rsidP="005A5CE3">
      <w:pPr>
        <w:ind w:right="57" w:firstLine="709"/>
        <w:jc w:val="both"/>
      </w:pPr>
      <w:r w:rsidRPr="00DB6504">
        <w:rPr>
          <w:b/>
        </w:rPr>
        <w:t>Информационное сообщение о проведен</w:t>
      </w:r>
      <w:proofErr w:type="gramStart"/>
      <w:r w:rsidRPr="00DB6504">
        <w:rPr>
          <w:b/>
        </w:rPr>
        <w:t>ии ау</w:t>
      </w:r>
      <w:proofErr w:type="gramEnd"/>
      <w:r w:rsidRPr="00DB6504">
        <w:rPr>
          <w:b/>
        </w:rPr>
        <w:t>кциона</w:t>
      </w:r>
      <w:r w:rsidRPr="00DB6504">
        <w:t xml:space="preserve"> (далее – Информационное сообщение) - комплект документов, содержащий сведения о проведении аукциона, о предмете аукциона, условиях и порядке его проведения, условиях и сроках подписания договора купли-продажи, иных существенных условиях, включая проект договора купли-продажи и другие документы.</w:t>
      </w:r>
    </w:p>
    <w:p w14:paraId="2F4F1FEF" w14:textId="2D0BE4B9" w:rsidR="00CE0544" w:rsidRPr="008A5BCE" w:rsidRDefault="00CE0544" w:rsidP="005A5CE3">
      <w:pPr>
        <w:pStyle w:val="a4"/>
        <w:ind w:right="57" w:firstLine="709"/>
        <w:rPr>
          <w:szCs w:val="24"/>
        </w:rPr>
      </w:pPr>
      <w:r w:rsidRPr="008A5BCE">
        <w:rPr>
          <w:b/>
          <w:szCs w:val="24"/>
        </w:rPr>
        <w:t>Продавец</w:t>
      </w:r>
      <w:r w:rsidRPr="008A5BCE">
        <w:rPr>
          <w:szCs w:val="24"/>
        </w:rPr>
        <w:t xml:space="preserve"> – </w:t>
      </w:r>
      <w:r w:rsidR="00633AF9">
        <w:rPr>
          <w:szCs w:val="24"/>
        </w:rPr>
        <w:t>Комитет по управлению муниципальным имуществом администрации Тенькинского городского округа Магаданской области</w:t>
      </w:r>
      <w:r w:rsidRPr="008A5BCE">
        <w:rPr>
          <w:szCs w:val="24"/>
        </w:rPr>
        <w:t>.</w:t>
      </w:r>
    </w:p>
    <w:p w14:paraId="0CF658CF" w14:textId="18AD1024" w:rsidR="00351980" w:rsidRPr="00121E4C" w:rsidRDefault="00351980" w:rsidP="005A5CE3">
      <w:pPr>
        <w:ind w:right="57" w:firstLine="709"/>
        <w:jc w:val="both"/>
      </w:pPr>
      <w:proofErr w:type="gramStart"/>
      <w:r w:rsidRPr="00DB6504">
        <w:rPr>
          <w:b/>
        </w:rPr>
        <w:t>Организатор</w:t>
      </w:r>
      <w:r w:rsidRPr="00DB6504">
        <w:t xml:space="preserve"> – в соответствии с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 юридическое лицо, из числа юридических лиц, включенных в утвержденный Правительством Российской Федерации перечень </w:t>
      </w:r>
      <w:r w:rsidRPr="004F5C7E">
        <w:t>юридических лиц для организации продажи государственного</w:t>
      </w:r>
      <w:r w:rsidR="006C021C" w:rsidRPr="004F5C7E">
        <w:t xml:space="preserve"> и муниципального</w:t>
      </w:r>
      <w:r w:rsidRPr="004F5C7E">
        <w:t xml:space="preserve"> имущества</w:t>
      </w:r>
      <w:r w:rsidRPr="00DB6504">
        <w:t xml:space="preserve"> в электронной форме, зарегистрированных на территории Российской Федерации, владеющих сайтом в информационно-телекоммуникационной</w:t>
      </w:r>
      <w:proofErr w:type="gramEnd"/>
      <w:r w:rsidRPr="00DB6504">
        <w:t xml:space="preserve"> сети «Интернет</w:t>
      </w:r>
      <w:r w:rsidR="00481F01" w:rsidRPr="008A5BCE">
        <w:t>».</w:t>
      </w:r>
    </w:p>
    <w:p w14:paraId="61B9B58B" w14:textId="77777777" w:rsidR="00351980" w:rsidRPr="00770F82" w:rsidRDefault="00351980" w:rsidP="005A5CE3">
      <w:pPr>
        <w:pStyle w:val="a4"/>
        <w:ind w:right="57" w:firstLine="709"/>
        <w:rPr>
          <w:szCs w:val="24"/>
        </w:rPr>
      </w:pPr>
      <w:r w:rsidRPr="00770F82">
        <w:rPr>
          <w:b/>
          <w:szCs w:val="24"/>
        </w:rPr>
        <w:t xml:space="preserve">Заявка </w:t>
      </w:r>
      <w:r w:rsidRPr="00770F82">
        <w:rPr>
          <w:szCs w:val="24"/>
        </w:rPr>
        <w:t>– компл</w:t>
      </w:r>
      <w:r>
        <w:rPr>
          <w:szCs w:val="24"/>
        </w:rPr>
        <w:t>ект документов, представленный п</w:t>
      </w:r>
      <w:r w:rsidRPr="00770F82">
        <w:rPr>
          <w:szCs w:val="24"/>
        </w:rPr>
        <w:t xml:space="preserve">ретендентом в срок и по форме, который установлен в Информационном сообщении. </w:t>
      </w:r>
    </w:p>
    <w:p w14:paraId="2C76861D" w14:textId="77777777" w:rsidR="00351980" w:rsidRPr="00770F82" w:rsidRDefault="00351980" w:rsidP="005A5CE3">
      <w:pPr>
        <w:pStyle w:val="a4"/>
        <w:ind w:right="57" w:firstLine="709"/>
        <w:rPr>
          <w:szCs w:val="24"/>
        </w:rPr>
      </w:pPr>
      <w:r w:rsidRPr="00770F82">
        <w:rPr>
          <w:b/>
          <w:szCs w:val="24"/>
        </w:rPr>
        <w:t>Аукционная комиссия</w:t>
      </w:r>
      <w:r w:rsidRPr="00770F82">
        <w:rPr>
          <w:szCs w:val="24"/>
        </w:rPr>
        <w:t xml:space="preserve"> – комиссия по проведению аукциона, формируемая Уполномоченным органом</w:t>
      </w:r>
      <w:r>
        <w:rPr>
          <w:szCs w:val="24"/>
        </w:rPr>
        <w:t>.</w:t>
      </w:r>
    </w:p>
    <w:p w14:paraId="5A03E099" w14:textId="3BC6F208" w:rsidR="00351980" w:rsidRPr="00DB6504" w:rsidRDefault="00351980" w:rsidP="005A5CE3">
      <w:pPr>
        <w:pStyle w:val="a7"/>
        <w:spacing w:before="0" w:beforeAutospacing="0" w:after="0" w:afterAutospacing="0"/>
        <w:ind w:firstLine="709"/>
        <w:jc w:val="both"/>
      </w:pPr>
      <w:r w:rsidRPr="00DB6504">
        <w:rPr>
          <w:b/>
        </w:rPr>
        <w:t xml:space="preserve">Претендент </w:t>
      </w:r>
      <w:r w:rsidRPr="00DB6504">
        <w:t xml:space="preserve">– юридическое лицо, физическое лицо или физическое лицо в качестве индивидуального предпринимателя, </w:t>
      </w:r>
      <w:r>
        <w:t>прошедший</w:t>
      </w:r>
      <w:r w:rsidRPr="00DB6504">
        <w:t xml:space="preserve"> процедуру регистрации в соответствии с Регламентом ЭТП, </w:t>
      </w:r>
      <w:r w:rsidRPr="00770F82">
        <w:t>подавший</w:t>
      </w:r>
      <w:r w:rsidRPr="00DB6504">
        <w:t xml:space="preserve"> в установленном порядке заявку и документы для участия в продаже, </w:t>
      </w:r>
      <w:r>
        <w:t>намеревающей</w:t>
      </w:r>
      <w:r w:rsidRPr="00770F82">
        <w:t>ся</w:t>
      </w:r>
      <w:r w:rsidRPr="00DB6504">
        <w:t xml:space="preserve"> принять участие в аукционе</w:t>
      </w:r>
      <w:r>
        <w:t>.</w:t>
      </w:r>
    </w:p>
    <w:p w14:paraId="61CC3428" w14:textId="5A3FE0B7" w:rsidR="00351980" w:rsidRPr="00770F82" w:rsidRDefault="00351980" w:rsidP="005A5CE3">
      <w:pPr>
        <w:pStyle w:val="a7"/>
        <w:spacing w:before="0" w:beforeAutospacing="0" w:after="0" w:afterAutospacing="0"/>
        <w:ind w:firstLine="709"/>
        <w:jc w:val="both"/>
      </w:pPr>
      <w:r w:rsidRPr="00DB6504">
        <w:rPr>
          <w:b/>
        </w:rPr>
        <w:t xml:space="preserve">Участник </w:t>
      </w:r>
      <w:r w:rsidRPr="00DB6504">
        <w:t>– юридическое лицо, физическое лицо или физическое лицо в качестве индивидуального предпринимателя, предоставившее Организатору заявку на участие в продаже государственного имущества и допущенное в установленном порядке Продавцом для участия в продаже.</w:t>
      </w:r>
    </w:p>
    <w:p w14:paraId="71F9D5EB" w14:textId="5F9CB514" w:rsidR="00351980" w:rsidRPr="00770F82" w:rsidRDefault="00351980" w:rsidP="005A5CE3">
      <w:pPr>
        <w:pStyle w:val="a7"/>
        <w:spacing w:before="0" w:beforeAutospacing="0" w:after="0" w:afterAutospacing="0"/>
        <w:ind w:firstLine="709"/>
        <w:jc w:val="both"/>
      </w:pPr>
      <w:r w:rsidRPr="00DB6504">
        <w:rPr>
          <w:b/>
        </w:rPr>
        <w:t>Победитель</w:t>
      </w:r>
      <w:r w:rsidRPr="00DB6504">
        <w:t xml:space="preserve"> – </w:t>
      </w:r>
      <w:r>
        <w:t>у</w:t>
      </w:r>
      <w:r w:rsidRPr="00770F82">
        <w:t>частник</w:t>
      </w:r>
      <w:r w:rsidRPr="00DB6504">
        <w:t xml:space="preserve"> продажи, предложивший наиболее высокую цену за имущество на аукционе и определенный, в установленном законодательстве Российской Федерации порядке, для заключения договора купли-продажи с Продавцом по результатам продажи в электронной форме.</w:t>
      </w:r>
    </w:p>
    <w:p w14:paraId="18908E16" w14:textId="77777777" w:rsidR="00351980" w:rsidRPr="00770F82" w:rsidRDefault="00351980" w:rsidP="00B438B2">
      <w:pPr>
        <w:pStyle w:val="a4"/>
        <w:ind w:right="57" w:firstLine="851"/>
      </w:pPr>
      <w:r w:rsidRPr="00DB6504">
        <w:rPr>
          <w:b/>
        </w:rPr>
        <w:t>Открытая часть электронной площадки</w:t>
      </w:r>
      <w:r w:rsidRPr="00DB6504">
        <w:t xml:space="preserve"> – раздел электронной площадки, находящийся в открытом доступе, не требующий регистрации на электронной площадке для работы в нём.</w:t>
      </w:r>
    </w:p>
    <w:p w14:paraId="7CA7A340" w14:textId="77777777" w:rsidR="00351980" w:rsidRPr="00770F82" w:rsidRDefault="00351980" w:rsidP="00B438B2">
      <w:pPr>
        <w:pStyle w:val="a4"/>
        <w:ind w:right="57" w:firstLine="851"/>
      </w:pPr>
      <w:r w:rsidRPr="00DB6504">
        <w:rPr>
          <w:b/>
        </w:rPr>
        <w:t>Закрытая часть электронной площадки</w:t>
      </w:r>
      <w:r w:rsidRPr="00DB6504">
        <w:t xml:space="preserve"> – раздел электронной площадки, доступ к которому имеют только зарегистрированные на электронной площадке продавец и участники, позволяющий пользователям получить доступ к информации и выполнять определенные действия.</w:t>
      </w:r>
    </w:p>
    <w:p w14:paraId="462ED678" w14:textId="77777777" w:rsidR="00351980" w:rsidRPr="00770F82" w:rsidRDefault="00351980" w:rsidP="00B438B2">
      <w:pPr>
        <w:pStyle w:val="a4"/>
        <w:ind w:right="57" w:firstLine="851"/>
      </w:pPr>
      <w:r w:rsidRPr="00DB6504">
        <w:rPr>
          <w:b/>
        </w:rPr>
        <w:t>Электронная подпись</w:t>
      </w:r>
      <w:r w:rsidRPr="00DB6504">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w:t>
      </w:r>
      <w:r w:rsidRPr="00DB6504">
        <w:lastRenderedPageBreak/>
        <w:t>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w:t>
      </w:r>
      <w:r w:rsidRPr="00B438B2">
        <w:t>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0DE69C21" w14:textId="2C76F906" w:rsidR="00351980" w:rsidRPr="00770F82" w:rsidRDefault="00351980" w:rsidP="00B438B2">
      <w:pPr>
        <w:pStyle w:val="a4"/>
        <w:ind w:right="57" w:firstLine="851"/>
      </w:pPr>
      <w:r w:rsidRPr="00DB6504">
        <w:rPr>
          <w:b/>
        </w:rPr>
        <w:t>Электронный документ</w:t>
      </w:r>
      <w:r w:rsidRPr="00DB6504">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14:paraId="63004BFE" w14:textId="6B3C341E" w:rsidR="00351980" w:rsidRPr="00770F82" w:rsidRDefault="00351980" w:rsidP="00B438B2">
      <w:pPr>
        <w:pStyle w:val="a4"/>
        <w:ind w:right="57" w:firstLine="851"/>
      </w:pPr>
      <w:r w:rsidRPr="00DB6504">
        <w:rPr>
          <w:b/>
        </w:rPr>
        <w:t>Электронный образ документа</w:t>
      </w:r>
      <w:r w:rsidRPr="00DB6504">
        <w:t xml:space="preserve"> – электронная копия документа, выполненная на бумажном носителе, заверенная электронной подписью лица, имеющего право действовать от имени лица, направившего такую копию документа.</w:t>
      </w:r>
    </w:p>
    <w:p w14:paraId="1D703D58" w14:textId="77777777" w:rsidR="00351980" w:rsidRPr="00770F82" w:rsidRDefault="00351980" w:rsidP="00B438B2">
      <w:pPr>
        <w:pStyle w:val="a4"/>
        <w:ind w:right="57" w:firstLine="851"/>
      </w:pPr>
      <w:r w:rsidRPr="00DB6504">
        <w:rPr>
          <w:b/>
        </w:rPr>
        <w:t>Электронное сообщение (электронное уведомление)</w:t>
      </w:r>
      <w:r w:rsidRPr="00DB6504">
        <w:t xml:space="preserve"> – информация, направляемая пользователями электронной площадки друг другу в процессе работы на электронной площадке.</w:t>
      </w:r>
    </w:p>
    <w:p w14:paraId="75EE2C49" w14:textId="77777777" w:rsidR="00351980" w:rsidRPr="00770F82" w:rsidRDefault="00351980" w:rsidP="00B438B2">
      <w:pPr>
        <w:pStyle w:val="a4"/>
        <w:ind w:right="57" w:firstLine="851"/>
      </w:pPr>
      <w:r w:rsidRPr="00DB6504">
        <w:rPr>
          <w:b/>
        </w:rPr>
        <w:t>Электронный журнал</w:t>
      </w:r>
      <w:r w:rsidRPr="00DB6504">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14:paraId="4D25EC1F" w14:textId="77777777" w:rsidR="00351980" w:rsidRPr="00770F82" w:rsidRDefault="00351980" w:rsidP="00B438B2">
      <w:pPr>
        <w:pStyle w:val="a4"/>
        <w:ind w:right="57" w:firstLine="851"/>
      </w:pPr>
      <w:r w:rsidRPr="00DB6504">
        <w:rPr>
          <w:b/>
        </w:rPr>
        <w:t>«Личный кабинет»</w:t>
      </w:r>
      <w:r w:rsidRPr="00DB6504">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31368FE0" w14:textId="296589AF" w:rsidR="00351980" w:rsidRPr="00B438B2" w:rsidRDefault="00351980" w:rsidP="00BD4AE0">
      <w:pPr>
        <w:pStyle w:val="a4"/>
        <w:spacing w:line="264" w:lineRule="auto"/>
        <w:ind w:right="57" w:firstLine="720"/>
        <w:rPr>
          <w:b/>
        </w:rPr>
      </w:pPr>
      <w:r w:rsidRPr="00DB6504">
        <w:rPr>
          <w:b/>
        </w:rPr>
        <w:t>Официальные сайты по продаже имущества</w:t>
      </w:r>
      <w:r w:rsidRPr="00DB6504">
        <w:t xml:space="preserve"> - официальный сайт Российской Федерации для размещения информации о проведении торгов в сети «Интернет» </w:t>
      </w:r>
      <w:hyperlink r:id="rId10" w:history="1">
        <w:r w:rsidR="00E57B25" w:rsidRPr="00DA2C63">
          <w:rPr>
            <w:rStyle w:val="a3"/>
          </w:rPr>
          <w:t>www.torgi.gov.ru</w:t>
        </w:r>
      </w:hyperlink>
      <w:r w:rsidR="00E57B25">
        <w:t xml:space="preserve"> </w:t>
      </w:r>
      <w:r w:rsidRPr="00DB6504">
        <w:t xml:space="preserve">, официальный сайт </w:t>
      </w:r>
      <w:r w:rsidR="00EA3C9E">
        <w:t xml:space="preserve">Продавца - </w:t>
      </w:r>
      <w:r w:rsidR="00463AB4">
        <w:t xml:space="preserve">администрации Тенькинского городского округа </w:t>
      </w:r>
      <w:r w:rsidRPr="00DB6504">
        <w:t xml:space="preserve">в сети «Интернет» </w:t>
      </w:r>
      <w:hyperlink r:id="rId11" w:history="1">
        <w:r w:rsidR="00A14BCC" w:rsidRPr="00DA2C63">
          <w:rPr>
            <w:rStyle w:val="a3"/>
          </w:rPr>
          <w:t>https://admtenka.tmweb.ru</w:t>
        </w:r>
      </w:hyperlink>
      <w:r w:rsidR="00A14BCC">
        <w:t xml:space="preserve"> </w:t>
      </w:r>
      <w:r w:rsidRPr="00DB6504">
        <w:t>, сайт Организатора в сети «Интернет» (электронной площадки</w:t>
      </w:r>
      <w:r w:rsidR="00BD4AE0">
        <w:rPr>
          <w:szCs w:val="24"/>
        </w:rPr>
        <w:t xml:space="preserve">) </w:t>
      </w:r>
      <w:hyperlink r:id="rId12" w:history="1">
        <w:r w:rsidR="00E57B25" w:rsidRPr="00E57B25">
          <w:rPr>
            <w:rStyle w:val="a3"/>
            <w:szCs w:val="24"/>
          </w:rPr>
          <w:t>http://www.rts-tender.ru/</w:t>
        </w:r>
      </w:hyperlink>
      <w:r w:rsidR="00E57B25">
        <w:rPr>
          <w:szCs w:val="24"/>
        </w:rPr>
        <w:t xml:space="preserve"> </w:t>
      </w:r>
      <w:r w:rsidR="002C7DF5">
        <w:rPr>
          <w:szCs w:val="24"/>
        </w:rPr>
        <w:t xml:space="preserve"> </w:t>
      </w:r>
    </w:p>
    <w:p w14:paraId="3751A518" w14:textId="77777777" w:rsidR="00731EE6" w:rsidRDefault="00731EE6" w:rsidP="00B438B2">
      <w:pPr>
        <w:pStyle w:val="a4"/>
        <w:spacing w:line="264" w:lineRule="auto"/>
        <w:ind w:right="57" w:firstLine="720"/>
        <w:jc w:val="center"/>
        <w:rPr>
          <w:b/>
        </w:rPr>
      </w:pPr>
    </w:p>
    <w:p w14:paraId="52375253" w14:textId="77777777" w:rsidR="00731EE6" w:rsidRDefault="00731EE6" w:rsidP="00B438B2">
      <w:pPr>
        <w:pStyle w:val="a4"/>
        <w:spacing w:line="264" w:lineRule="auto"/>
        <w:ind w:right="57" w:firstLine="720"/>
        <w:jc w:val="center"/>
        <w:rPr>
          <w:b/>
        </w:rPr>
      </w:pPr>
    </w:p>
    <w:p w14:paraId="153A4B7C" w14:textId="77777777" w:rsidR="00351980" w:rsidRPr="00770F82" w:rsidRDefault="00351980" w:rsidP="00B438B2">
      <w:pPr>
        <w:pStyle w:val="a4"/>
        <w:spacing w:line="264" w:lineRule="auto"/>
        <w:ind w:right="57" w:firstLine="720"/>
        <w:jc w:val="center"/>
        <w:rPr>
          <w:b/>
        </w:rPr>
      </w:pPr>
      <w:r w:rsidRPr="00DB6504">
        <w:rPr>
          <w:b/>
        </w:rPr>
        <w:t>2. Правовое регулирование</w:t>
      </w:r>
    </w:p>
    <w:p w14:paraId="2F5E145E" w14:textId="77777777" w:rsidR="00731EE6" w:rsidRDefault="00731EE6" w:rsidP="00DB6504">
      <w:pPr>
        <w:ind w:right="57" w:firstLine="709"/>
        <w:jc w:val="both"/>
      </w:pPr>
    </w:p>
    <w:p w14:paraId="4740284C" w14:textId="77777777" w:rsidR="00731EE6" w:rsidRDefault="00731EE6" w:rsidP="00DB6504">
      <w:pPr>
        <w:ind w:right="57" w:firstLine="709"/>
        <w:jc w:val="both"/>
      </w:pPr>
    </w:p>
    <w:p w14:paraId="786E95FB" w14:textId="77777777" w:rsidR="00351980" w:rsidRPr="00770F82" w:rsidRDefault="00351980" w:rsidP="00DB6504">
      <w:pPr>
        <w:ind w:right="57" w:firstLine="709"/>
        <w:jc w:val="both"/>
      </w:pPr>
      <w:r w:rsidRPr="00DB6504">
        <w:t xml:space="preserve">Аукцион проводится в соответствии </w:t>
      </w:r>
      <w:proofErr w:type="gramStart"/>
      <w:r w:rsidRPr="00DB6504">
        <w:t>с</w:t>
      </w:r>
      <w:proofErr w:type="gramEnd"/>
      <w:r w:rsidRPr="00DB6504">
        <w:t>:</w:t>
      </w:r>
    </w:p>
    <w:p w14:paraId="457CB864" w14:textId="77777777" w:rsidR="00351980" w:rsidRPr="00770F82" w:rsidRDefault="00351980" w:rsidP="00DB6504">
      <w:pPr>
        <w:ind w:right="57" w:firstLine="709"/>
        <w:jc w:val="both"/>
      </w:pPr>
      <w:r w:rsidRPr="00DB6504">
        <w:t>- Гражданским кодексом Российской Федерации;</w:t>
      </w:r>
    </w:p>
    <w:p w14:paraId="5CBAB80E" w14:textId="77777777" w:rsidR="00351980" w:rsidRPr="00DB6504" w:rsidRDefault="00351980" w:rsidP="00DB6504">
      <w:pPr>
        <w:ind w:right="57" w:firstLine="709"/>
        <w:jc w:val="both"/>
      </w:pPr>
      <w:r w:rsidRPr="00DB6504">
        <w:t>- Федеральным законом от 21 декабря 2001 г. № 178-ФЗ «О приватизации государственного и муниципального имущества»;</w:t>
      </w:r>
    </w:p>
    <w:p w14:paraId="0233E83A" w14:textId="77777777" w:rsidR="00351980" w:rsidRPr="00DB6504" w:rsidRDefault="00351980" w:rsidP="00DB6504">
      <w:pPr>
        <w:ind w:right="57" w:firstLine="709"/>
        <w:jc w:val="both"/>
      </w:pPr>
      <w:r w:rsidRPr="00DB6504">
        <w:t>-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w:t>
      </w:r>
    </w:p>
    <w:p w14:paraId="42AE9535" w14:textId="2095A2D5" w:rsidR="00351980" w:rsidRPr="003452C0" w:rsidRDefault="00351980" w:rsidP="00DB6504">
      <w:pPr>
        <w:pStyle w:val="a4"/>
        <w:ind w:right="57" w:firstLine="709"/>
      </w:pPr>
      <w:r w:rsidRPr="00770F82">
        <w:rPr>
          <w:szCs w:val="24"/>
        </w:rPr>
        <w:t xml:space="preserve">- </w:t>
      </w:r>
      <w:r w:rsidR="002C7DF5">
        <w:rPr>
          <w:szCs w:val="24"/>
        </w:rPr>
        <w:t>постановлением администрации Тенькинского городского округа</w:t>
      </w:r>
      <w:r w:rsidR="000E27E8">
        <w:rPr>
          <w:szCs w:val="24"/>
        </w:rPr>
        <w:t xml:space="preserve"> Магаданской области</w:t>
      </w:r>
      <w:r w:rsidRPr="003452C0">
        <w:t xml:space="preserve"> об условиях приватизации</w:t>
      </w:r>
      <w:r w:rsidR="00CE0544" w:rsidRPr="008A5BCE">
        <w:rPr>
          <w:szCs w:val="24"/>
        </w:rPr>
        <w:t>;</w:t>
      </w:r>
    </w:p>
    <w:p w14:paraId="3E9EF084" w14:textId="77777777" w:rsidR="00351980" w:rsidRPr="00DB6504" w:rsidRDefault="00351980" w:rsidP="00DB6504">
      <w:pPr>
        <w:ind w:right="57" w:firstLine="709"/>
        <w:jc w:val="both"/>
      </w:pPr>
      <w:r w:rsidRPr="00DB6504">
        <w:t>- иными нормативными правовыми актами Российской Федерации.</w:t>
      </w:r>
    </w:p>
    <w:p w14:paraId="727DBEC2" w14:textId="77777777" w:rsidR="00351980" w:rsidRDefault="00351980" w:rsidP="00B438B2">
      <w:pPr>
        <w:pStyle w:val="a4"/>
        <w:spacing w:line="264" w:lineRule="auto"/>
        <w:ind w:right="57" w:firstLine="720"/>
        <w:rPr>
          <w:sz w:val="28"/>
          <w:szCs w:val="28"/>
        </w:rPr>
      </w:pPr>
      <w:r>
        <w:rPr>
          <w:sz w:val="28"/>
          <w:szCs w:val="28"/>
        </w:rPr>
        <w:br w:type="page"/>
      </w:r>
    </w:p>
    <w:p w14:paraId="5D0C0B44" w14:textId="77777777" w:rsidR="00351980" w:rsidRDefault="00351980" w:rsidP="00B438B2">
      <w:pPr>
        <w:pStyle w:val="a4"/>
        <w:numPr>
          <w:ilvl w:val="0"/>
          <w:numId w:val="2"/>
        </w:numPr>
        <w:spacing w:line="264" w:lineRule="auto"/>
        <w:ind w:right="57"/>
        <w:jc w:val="center"/>
        <w:rPr>
          <w:b/>
        </w:rPr>
      </w:pPr>
      <w:r w:rsidRPr="00DB6504">
        <w:rPr>
          <w:b/>
        </w:rPr>
        <w:lastRenderedPageBreak/>
        <w:t>Сведения об аукционе</w:t>
      </w:r>
    </w:p>
    <w:p w14:paraId="4CC64DAF" w14:textId="77777777" w:rsidR="00731EE6" w:rsidRPr="00770F82" w:rsidRDefault="00731EE6" w:rsidP="00731EE6">
      <w:pPr>
        <w:pStyle w:val="a4"/>
        <w:spacing w:line="264" w:lineRule="auto"/>
        <w:ind w:left="720" w:right="57"/>
        <w:rPr>
          <w:b/>
        </w:rPr>
      </w:pPr>
    </w:p>
    <w:p w14:paraId="4D6FC0B1" w14:textId="107DFA8C" w:rsidR="00246E3A" w:rsidRPr="005B77B4" w:rsidRDefault="00351980" w:rsidP="00592089">
      <w:pPr>
        <w:ind w:firstLine="709"/>
        <w:jc w:val="both"/>
      </w:pPr>
      <w:r w:rsidRPr="004F73A8">
        <w:rPr>
          <w:b/>
          <w:iCs/>
        </w:rPr>
        <w:t>3.1.</w:t>
      </w:r>
      <w:r w:rsidRPr="004F73A8">
        <w:t xml:space="preserve"> </w:t>
      </w:r>
      <w:r w:rsidRPr="004F73A8">
        <w:rPr>
          <w:b/>
        </w:rPr>
        <w:t xml:space="preserve">Основание проведения торгов – </w:t>
      </w:r>
      <w:r w:rsidR="00E07F03" w:rsidRPr="00731EE6">
        <w:t>постановление</w:t>
      </w:r>
      <w:r w:rsidR="00CE0544" w:rsidRPr="00731EE6">
        <w:t xml:space="preserve"> </w:t>
      </w:r>
      <w:r w:rsidR="002620D8" w:rsidRPr="00731EE6">
        <w:t>администрации Тенькинского городского округа Магаданской области</w:t>
      </w:r>
      <w:r w:rsidR="00CE0544" w:rsidRPr="00731EE6">
        <w:t xml:space="preserve"> </w:t>
      </w:r>
      <w:r w:rsidR="00573967" w:rsidRPr="00731EE6">
        <w:t xml:space="preserve">от </w:t>
      </w:r>
      <w:r w:rsidR="00D24E77" w:rsidRPr="00731EE6">
        <w:t>15 ию</w:t>
      </w:r>
      <w:r w:rsidR="006059F3" w:rsidRPr="00731EE6">
        <w:t>л</w:t>
      </w:r>
      <w:r w:rsidR="00D24E77" w:rsidRPr="00731EE6">
        <w:t xml:space="preserve">я 2022 </w:t>
      </w:r>
      <w:r w:rsidR="00F85AD1" w:rsidRPr="00731EE6">
        <w:t>г. № </w:t>
      </w:r>
      <w:r w:rsidR="00731EE6" w:rsidRPr="00731EE6">
        <w:t>238-</w:t>
      </w:r>
      <w:r w:rsidR="006059F3" w:rsidRPr="00731EE6">
        <w:t>-па</w:t>
      </w:r>
      <w:r w:rsidR="00573967" w:rsidRPr="004F73A8">
        <w:t xml:space="preserve"> </w:t>
      </w:r>
      <w:r w:rsidR="00C42D0A">
        <w:t>«О</w:t>
      </w:r>
      <w:r w:rsidR="006059F3">
        <w:t xml:space="preserve"> согласовании условий</w:t>
      </w:r>
      <w:r w:rsidR="00CE0544" w:rsidRPr="004F73A8">
        <w:t xml:space="preserve"> приватизации </w:t>
      </w:r>
      <w:r w:rsidR="00E07F03">
        <w:t>муниципального имущества муниципального образования «Тенькинский городской округ» Магаданской области</w:t>
      </w:r>
      <w:r w:rsidR="00C42D0A">
        <w:t>»</w:t>
      </w:r>
    </w:p>
    <w:p w14:paraId="07225911" w14:textId="64D81EDC" w:rsidR="00351980" w:rsidRPr="00BC2E0A" w:rsidRDefault="00351980" w:rsidP="00DB6504">
      <w:pPr>
        <w:tabs>
          <w:tab w:val="left" w:pos="0"/>
        </w:tabs>
        <w:ind w:firstLine="709"/>
        <w:jc w:val="both"/>
      </w:pPr>
      <w:r w:rsidRPr="00BC2E0A">
        <w:rPr>
          <w:b/>
        </w:rPr>
        <w:t>3.2. Собственник выставляемого на торги имущества -</w:t>
      </w:r>
      <w:r w:rsidRPr="00BC2E0A">
        <w:t xml:space="preserve"> </w:t>
      </w:r>
      <w:r w:rsidR="00C42D0A" w:rsidRPr="00C42D0A">
        <w:t>муниципально</w:t>
      </w:r>
      <w:r w:rsidR="00C42D0A">
        <w:t>е</w:t>
      </w:r>
      <w:r w:rsidR="00C42D0A" w:rsidRPr="00C42D0A">
        <w:t xml:space="preserve"> образовани</w:t>
      </w:r>
      <w:r w:rsidR="00C42D0A">
        <w:t>е</w:t>
      </w:r>
      <w:r w:rsidR="00C42D0A" w:rsidRPr="00C42D0A">
        <w:t xml:space="preserve"> «Тенькинский городской округ» Магаданской области»</w:t>
      </w:r>
      <w:r w:rsidRPr="00BC2E0A">
        <w:t>.</w:t>
      </w:r>
    </w:p>
    <w:p w14:paraId="0B0BC6A8" w14:textId="77777777" w:rsidR="00A53BAD" w:rsidRPr="00EF7D7E" w:rsidRDefault="00351980" w:rsidP="00A53BAD">
      <w:pPr>
        <w:tabs>
          <w:tab w:val="left" w:pos="0"/>
        </w:tabs>
        <w:ind w:firstLine="709"/>
        <w:jc w:val="both"/>
      </w:pPr>
      <w:r w:rsidRPr="00BC2E0A">
        <w:rPr>
          <w:b/>
        </w:rPr>
        <w:t xml:space="preserve">3.3. Организатор </w:t>
      </w:r>
      <w:r w:rsidR="00A53BAD">
        <w:rPr>
          <w:b/>
        </w:rPr>
        <w:t>(оператор электронной площадки)</w:t>
      </w:r>
      <w:r w:rsidR="00A53BAD" w:rsidRPr="00EF7D7E">
        <w:rPr>
          <w:b/>
        </w:rPr>
        <w:t xml:space="preserve"> торгов: </w:t>
      </w:r>
    </w:p>
    <w:p w14:paraId="5DD0D6AC" w14:textId="77777777" w:rsidR="00A53BAD" w:rsidRPr="00F7456E" w:rsidRDefault="00A53BAD" w:rsidP="00A53BAD">
      <w:pPr>
        <w:pStyle w:val="21"/>
        <w:tabs>
          <w:tab w:val="left" w:pos="0"/>
        </w:tabs>
        <w:spacing w:line="264" w:lineRule="auto"/>
        <w:ind w:right="57" w:firstLine="851"/>
        <w:rPr>
          <w:szCs w:val="24"/>
        </w:rPr>
      </w:pPr>
      <w:r w:rsidRPr="00F7456E">
        <w:rPr>
          <w:szCs w:val="24"/>
        </w:rPr>
        <w:t>Наименование – Общество с ограниченной ответственностью «РТС-тендер» (ООО "РТС ТЕНДЕР").</w:t>
      </w:r>
    </w:p>
    <w:p w14:paraId="2FC874CE" w14:textId="77777777" w:rsidR="00A53BAD" w:rsidRPr="00F7456E" w:rsidRDefault="00A53BAD" w:rsidP="00A53BAD">
      <w:pPr>
        <w:pStyle w:val="21"/>
        <w:tabs>
          <w:tab w:val="left" w:pos="0"/>
        </w:tabs>
        <w:spacing w:line="264" w:lineRule="auto"/>
        <w:ind w:right="57"/>
        <w:rPr>
          <w:szCs w:val="24"/>
        </w:rPr>
      </w:pPr>
      <w:r w:rsidRPr="00F7456E">
        <w:rPr>
          <w:szCs w:val="24"/>
        </w:rPr>
        <w:t>Адрес - 121151, г. Москва, набережная Тараса Шевченко, д.23-А.</w:t>
      </w:r>
    </w:p>
    <w:p w14:paraId="3835C107" w14:textId="77777777" w:rsidR="00A53BAD" w:rsidRPr="00F7456E" w:rsidRDefault="00A53BAD" w:rsidP="00A53BAD">
      <w:pPr>
        <w:pStyle w:val="21"/>
        <w:tabs>
          <w:tab w:val="left" w:pos="0"/>
        </w:tabs>
        <w:spacing w:line="264" w:lineRule="auto"/>
        <w:ind w:right="57"/>
        <w:rPr>
          <w:szCs w:val="24"/>
        </w:rPr>
      </w:pPr>
      <w:r w:rsidRPr="00F7456E">
        <w:rPr>
          <w:szCs w:val="24"/>
        </w:rPr>
        <w:t xml:space="preserve">Сайт - </w:t>
      </w:r>
      <w:hyperlink r:id="rId13" w:history="1">
        <w:r w:rsidRPr="00F7456E">
          <w:rPr>
            <w:rStyle w:val="a3"/>
            <w:szCs w:val="24"/>
          </w:rPr>
          <w:t>http://www.rts-tender.ru/</w:t>
        </w:r>
      </w:hyperlink>
    </w:p>
    <w:p w14:paraId="7095FC71" w14:textId="45EF5E91" w:rsidR="00351980" w:rsidRPr="00BC2E0A" w:rsidRDefault="00351980" w:rsidP="00A53BAD">
      <w:pPr>
        <w:tabs>
          <w:tab w:val="left" w:pos="0"/>
        </w:tabs>
        <w:ind w:firstLine="709"/>
        <w:jc w:val="both"/>
        <w:rPr>
          <w:b/>
          <w:bCs/>
          <w:iCs/>
        </w:rPr>
      </w:pPr>
      <w:r w:rsidRPr="00BC2E0A">
        <w:rPr>
          <w:b/>
        </w:rPr>
        <w:t>3.4. Продавец:</w:t>
      </w:r>
    </w:p>
    <w:p w14:paraId="6D6F756A" w14:textId="46CBFD6C" w:rsidR="00A53BAD" w:rsidRPr="00EF7D7E" w:rsidRDefault="00351980" w:rsidP="00A53BAD">
      <w:pPr>
        <w:pStyle w:val="21"/>
        <w:tabs>
          <w:tab w:val="left" w:pos="0"/>
        </w:tabs>
        <w:ind w:firstLine="709"/>
        <w:rPr>
          <w:szCs w:val="24"/>
        </w:rPr>
      </w:pPr>
      <w:r w:rsidRPr="00BC2E0A">
        <w:rPr>
          <w:b/>
          <w:bCs/>
          <w:iCs/>
          <w:szCs w:val="24"/>
        </w:rPr>
        <w:t>Наименование</w:t>
      </w:r>
      <w:r w:rsidRPr="00BC2E0A">
        <w:rPr>
          <w:bCs/>
          <w:iCs/>
          <w:szCs w:val="24"/>
        </w:rPr>
        <w:t xml:space="preserve"> </w:t>
      </w:r>
      <w:r w:rsidR="00E57B25">
        <w:rPr>
          <w:b/>
          <w:bCs/>
          <w:iCs/>
          <w:szCs w:val="24"/>
        </w:rPr>
        <w:t>–</w:t>
      </w:r>
      <w:r w:rsidRPr="00BC2E0A">
        <w:rPr>
          <w:bCs/>
          <w:iCs/>
          <w:szCs w:val="24"/>
        </w:rPr>
        <w:t xml:space="preserve"> </w:t>
      </w:r>
      <w:r w:rsidR="00E57B25">
        <w:rPr>
          <w:szCs w:val="24"/>
        </w:rPr>
        <w:t>Комитет по управлению муниципальным имуществом администрации Тенькинского городского округа Магаданской области</w:t>
      </w:r>
      <w:r w:rsidR="00A53BAD" w:rsidRPr="00EF7D7E">
        <w:rPr>
          <w:bCs/>
          <w:iCs/>
          <w:szCs w:val="24"/>
        </w:rPr>
        <w:t>.</w:t>
      </w:r>
    </w:p>
    <w:p w14:paraId="67F858FE" w14:textId="77DDD1A0" w:rsidR="00A53BAD" w:rsidRPr="00EF7D7E" w:rsidRDefault="00A53BAD" w:rsidP="00A53BAD">
      <w:pPr>
        <w:pStyle w:val="21"/>
        <w:tabs>
          <w:tab w:val="left" w:pos="0"/>
        </w:tabs>
        <w:ind w:firstLine="709"/>
        <w:rPr>
          <w:szCs w:val="24"/>
        </w:rPr>
      </w:pPr>
      <w:proofErr w:type="gramStart"/>
      <w:r w:rsidRPr="00EF7D7E">
        <w:rPr>
          <w:szCs w:val="24"/>
        </w:rPr>
        <w:t xml:space="preserve">Адрес – </w:t>
      </w:r>
      <w:r w:rsidR="00E57B25">
        <w:rPr>
          <w:szCs w:val="24"/>
        </w:rPr>
        <w:t>686050, Магаданская область,</w:t>
      </w:r>
      <w:r w:rsidR="00F8453A">
        <w:rPr>
          <w:szCs w:val="24"/>
        </w:rPr>
        <w:t xml:space="preserve"> </w:t>
      </w:r>
      <w:r w:rsidR="00E57B25">
        <w:rPr>
          <w:szCs w:val="24"/>
        </w:rPr>
        <w:t>Тенькинский район, пос. Усть-Омчуг, ул. Горняцкая, д.37</w:t>
      </w:r>
      <w:proofErr w:type="gramEnd"/>
    </w:p>
    <w:p w14:paraId="20A8C5E1" w14:textId="0CBFECB5" w:rsidR="00A14BCC" w:rsidRDefault="00A53BAD" w:rsidP="00A53BAD">
      <w:pPr>
        <w:pStyle w:val="21"/>
        <w:tabs>
          <w:tab w:val="left" w:pos="0"/>
        </w:tabs>
        <w:ind w:firstLine="709"/>
        <w:rPr>
          <w:szCs w:val="24"/>
        </w:rPr>
      </w:pPr>
      <w:r w:rsidRPr="00EF7D7E">
        <w:rPr>
          <w:szCs w:val="24"/>
        </w:rPr>
        <w:t>Сайт –</w:t>
      </w:r>
      <w:r w:rsidR="00A14BCC" w:rsidRPr="00A14BCC">
        <w:rPr>
          <w:szCs w:val="24"/>
        </w:rPr>
        <w:t xml:space="preserve"> </w:t>
      </w:r>
      <w:hyperlink r:id="rId14" w:history="1">
        <w:r w:rsidR="00A14BCC" w:rsidRPr="00A14BCC">
          <w:rPr>
            <w:rStyle w:val="a3"/>
            <w:szCs w:val="24"/>
          </w:rPr>
          <w:t>https://admtenka.tmweb.ru</w:t>
        </w:r>
      </w:hyperlink>
      <w:r w:rsidR="00A14BCC">
        <w:rPr>
          <w:szCs w:val="24"/>
        </w:rPr>
        <w:t xml:space="preserve"> </w:t>
      </w:r>
    </w:p>
    <w:p w14:paraId="32ED0E69" w14:textId="369DCBDA" w:rsidR="00A53BAD" w:rsidRPr="00EF7D7E" w:rsidRDefault="00A53BAD" w:rsidP="00A53BAD">
      <w:pPr>
        <w:pStyle w:val="21"/>
        <w:tabs>
          <w:tab w:val="left" w:pos="0"/>
        </w:tabs>
        <w:ind w:firstLine="709"/>
        <w:rPr>
          <w:szCs w:val="24"/>
        </w:rPr>
      </w:pPr>
      <w:r w:rsidRPr="00EF7D7E">
        <w:rPr>
          <w:szCs w:val="24"/>
        </w:rPr>
        <w:t>Телефон – (</w:t>
      </w:r>
      <w:r w:rsidR="00A14BCC">
        <w:rPr>
          <w:szCs w:val="24"/>
        </w:rPr>
        <w:t>41344</w:t>
      </w:r>
      <w:r w:rsidRPr="00EF7D7E">
        <w:rPr>
          <w:szCs w:val="24"/>
        </w:rPr>
        <w:t xml:space="preserve">) </w:t>
      </w:r>
      <w:r w:rsidR="00A14BCC">
        <w:rPr>
          <w:szCs w:val="24"/>
        </w:rPr>
        <w:t>22737</w:t>
      </w:r>
      <w:r w:rsidRPr="00EF7D7E">
        <w:rPr>
          <w:szCs w:val="24"/>
        </w:rPr>
        <w:t>.</w:t>
      </w:r>
    </w:p>
    <w:p w14:paraId="51EF8D15" w14:textId="062FA8E8" w:rsidR="00351980" w:rsidRPr="00BC2E0A" w:rsidRDefault="00351980" w:rsidP="00A53BAD">
      <w:pPr>
        <w:pStyle w:val="21"/>
        <w:tabs>
          <w:tab w:val="clear" w:pos="284"/>
          <w:tab w:val="left" w:pos="0"/>
        </w:tabs>
        <w:ind w:left="0" w:right="57" w:firstLine="709"/>
      </w:pPr>
      <w:r w:rsidRPr="00BC2E0A">
        <w:rPr>
          <w:b/>
        </w:rPr>
        <w:t xml:space="preserve">3.5. Форма </w:t>
      </w:r>
      <w:r w:rsidR="00103001" w:rsidRPr="00BC2E0A">
        <w:rPr>
          <w:b/>
        </w:rPr>
        <w:t>продажи</w:t>
      </w:r>
      <w:r w:rsidRPr="00BC2E0A">
        <w:rPr>
          <w:b/>
        </w:rPr>
        <w:t xml:space="preserve"> (способ приватизации) –</w:t>
      </w:r>
      <w:r w:rsidRPr="00BC2E0A">
        <w:t xml:space="preserve"> аукцион в электронной форме, открытый по составу участников и по форме подачи предложений о цене имущества.</w:t>
      </w:r>
    </w:p>
    <w:p w14:paraId="6E044D25" w14:textId="77777777" w:rsidR="00351980" w:rsidRPr="00BC2E0A" w:rsidRDefault="00351980" w:rsidP="00DB6504">
      <w:pPr>
        <w:pStyle w:val="21"/>
        <w:tabs>
          <w:tab w:val="clear" w:pos="284"/>
          <w:tab w:val="left" w:pos="0"/>
        </w:tabs>
        <w:spacing w:line="264" w:lineRule="auto"/>
        <w:ind w:left="0" w:firstLine="709"/>
        <w:rPr>
          <w:b/>
        </w:rPr>
      </w:pPr>
      <w:r w:rsidRPr="00BC2E0A">
        <w:rPr>
          <w:b/>
        </w:rPr>
        <w:t xml:space="preserve">3.6. Сведения об Имуществе (лоте), выставляемом на аукционе в электронной форме: </w:t>
      </w:r>
    </w:p>
    <w:p w14:paraId="36108193" w14:textId="3B55A07B" w:rsidR="00351980" w:rsidRDefault="00351980" w:rsidP="00246E3A">
      <w:pPr>
        <w:pStyle w:val="21"/>
        <w:tabs>
          <w:tab w:val="clear" w:pos="284"/>
        </w:tabs>
        <w:ind w:left="0" w:firstLine="709"/>
        <w:rPr>
          <w:b/>
          <w:bCs/>
          <w:szCs w:val="24"/>
        </w:rPr>
      </w:pPr>
      <w:r w:rsidRPr="00C7149C">
        <w:rPr>
          <w:b/>
        </w:rPr>
        <w:t>3.6.1. Наименование выставляемого на продажу Имущества (лота</w:t>
      </w:r>
      <w:r w:rsidRPr="00C7149C">
        <w:rPr>
          <w:b/>
          <w:bCs/>
          <w:szCs w:val="24"/>
        </w:rPr>
        <w:t>)</w:t>
      </w:r>
      <w:r w:rsidR="005A5818" w:rsidRPr="00C7149C">
        <w:rPr>
          <w:b/>
          <w:bCs/>
          <w:szCs w:val="24"/>
        </w:rPr>
        <w:t>:</w:t>
      </w:r>
    </w:p>
    <w:p w14:paraId="2A8F2BE8" w14:textId="77777777" w:rsidR="00A14BCC" w:rsidRPr="00A14BCC" w:rsidRDefault="00A14BCC" w:rsidP="00A14BCC">
      <w:pPr>
        <w:pStyle w:val="21"/>
        <w:ind w:firstLine="709"/>
        <w:rPr>
          <w:color w:val="0000FF"/>
          <w:highlight w:val="yellow"/>
        </w:rPr>
      </w:pPr>
    </w:p>
    <w:tbl>
      <w:tblPr>
        <w:tblW w:w="9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5730"/>
        <w:gridCol w:w="1640"/>
        <w:gridCol w:w="1455"/>
      </w:tblGrid>
      <w:tr w:rsidR="00033D02" w:rsidRPr="00033D02" w14:paraId="30C1BF03" w14:textId="77777777" w:rsidTr="00D048D0">
        <w:trPr>
          <w:trHeight w:val="652"/>
        </w:trPr>
        <w:tc>
          <w:tcPr>
            <w:tcW w:w="851" w:type="dxa"/>
          </w:tcPr>
          <w:p w14:paraId="09B7A76E" w14:textId="7BB7A57F" w:rsidR="00A14BCC" w:rsidRPr="00033D02" w:rsidRDefault="00A14BCC" w:rsidP="00D048D0">
            <w:pPr>
              <w:pStyle w:val="21"/>
              <w:tabs>
                <w:tab w:val="clear" w:pos="284"/>
                <w:tab w:val="left" w:pos="34"/>
              </w:tabs>
              <w:ind w:left="34" w:hanging="34"/>
              <w:jc w:val="center"/>
            </w:pPr>
            <w:r w:rsidRPr="00033D02">
              <w:t>Лот</w:t>
            </w:r>
            <w:r w:rsidR="00D048D0" w:rsidRPr="00033D02">
              <w:t xml:space="preserve"> </w:t>
            </w:r>
            <w:r w:rsidRPr="00033D02">
              <w:t>№</w:t>
            </w:r>
          </w:p>
        </w:tc>
        <w:tc>
          <w:tcPr>
            <w:tcW w:w="5730" w:type="dxa"/>
          </w:tcPr>
          <w:p w14:paraId="659EEAD8" w14:textId="77777777" w:rsidR="00A14BCC" w:rsidRPr="00033D02" w:rsidRDefault="00A14BCC" w:rsidP="005272B6">
            <w:pPr>
              <w:pStyle w:val="21"/>
              <w:ind w:firstLine="709"/>
              <w:jc w:val="center"/>
            </w:pPr>
          </w:p>
          <w:p w14:paraId="1CA4500A" w14:textId="77777777" w:rsidR="00A14BCC" w:rsidRPr="00033D02" w:rsidRDefault="00A14BCC" w:rsidP="005272B6">
            <w:pPr>
              <w:pStyle w:val="21"/>
              <w:ind w:firstLine="709"/>
              <w:jc w:val="center"/>
            </w:pPr>
            <w:r w:rsidRPr="00033D02">
              <w:t>Наименование имущества</w:t>
            </w:r>
          </w:p>
        </w:tc>
        <w:tc>
          <w:tcPr>
            <w:tcW w:w="1640" w:type="dxa"/>
          </w:tcPr>
          <w:p w14:paraId="669F54DD" w14:textId="77777777" w:rsidR="00A14BCC" w:rsidRPr="00033D02" w:rsidRDefault="00A14BCC" w:rsidP="00742C6F">
            <w:pPr>
              <w:pStyle w:val="21"/>
              <w:tabs>
                <w:tab w:val="clear" w:pos="284"/>
                <w:tab w:val="left" w:pos="-46"/>
              </w:tabs>
              <w:ind w:left="-46" w:firstLine="46"/>
              <w:jc w:val="center"/>
            </w:pPr>
            <w:r w:rsidRPr="00033D02">
              <w:t>Начальная цена с (НДС)</w:t>
            </w:r>
          </w:p>
          <w:p w14:paraId="09879C32" w14:textId="77777777" w:rsidR="00A14BCC" w:rsidRPr="00033D02" w:rsidRDefault="00A14BCC" w:rsidP="00742C6F">
            <w:pPr>
              <w:pStyle w:val="21"/>
              <w:tabs>
                <w:tab w:val="clear" w:pos="284"/>
                <w:tab w:val="left" w:pos="0"/>
              </w:tabs>
              <w:ind w:left="0" w:firstLine="0"/>
              <w:jc w:val="center"/>
            </w:pPr>
            <w:r w:rsidRPr="00033D02">
              <w:t>руб.</w:t>
            </w:r>
          </w:p>
        </w:tc>
        <w:tc>
          <w:tcPr>
            <w:tcW w:w="1455" w:type="dxa"/>
          </w:tcPr>
          <w:p w14:paraId="327FF1F2" w14:textId="77777777" w:rsidR="00A14BCC" w:rsidRPr="00033D02" w:rsidRDefault="00A14BCC" w:rsidP="00D048D0">
            <w:pPr>
              <w:pStyle w:val="21"/>
              <w:tabs>
                <w:tab w:val="clear" w:pos="284"/>
                <w:tab w:val="left" w:pos="0"/>
              </w:tabs>
              <w:ind w:left="35" w:hanging="35"/>
              <w:jc w:val="center"/>
            </w:pPr>
            <w:r w:rsidRPr="00033D02">
              <w:t>Шаг аукциона</w:t>
            </w:r>
          </w:p>
          <w:p w14:paraId="7171AB33" w14:textId="77777777" w:rsidR="00A14BCC" w:rsidRPr="00033D02" w:rsidRDefault="00A14BCC" w:rsidP="00D048D0">
            <w:pPr>
              <w:pStyle w:val="21"/>
              <w:tabs>
                <w:tab w:val="clear" w:pos="284"/>
                <w:tab w:val="left" w:pos="0"/>
              </w:tabs>
              <w:ind w:left="35" w:hanging="35"/>
              <w:jc w:val="center"/>
            </w:pPr>
            <w:r w:rsidRPr="00033D02">
              <w:t>руб.</w:t>
            </w:r>
          </w:p>
        </w:tc>
      </w:tr>
      <w:tr w:rsidR="00033D02" w:rsidRPr="00033D02" w14:paraId="7F6B0604" w14:textId="77777777" w:rsidTr="00D546F0">
        <w:trPr>
          <w:trHeight w:val="571"/>
        </w:trPr>
        <w:tc>
          <w:tcPr>
            <w:tcW w:w="851" w:type="dxa"/>
          </w:tcPr>
          <w:p w14:paraId="13C996C2" w14:textId="77777777" w:rsidR="00A14BCC" w:rsidRPr="00033D02" w:rsidRDefault="00A14BCC" w:rsidP="00D048D0">
            <w:pPr>
              <w:pStyle w:val="21"/>
              <w:tabs>
                <w:tab w:val="clear" w:pos="284"/>
                <w:tab w:val="left" w:pos="-108"/>
              </w:tabs>
              <w:ind w:left="34" w:firstLine="0"/>
              <w:jc w:val="left"/>
            </w:pPr>
            <w:r w:rsidRPr="00033D02">
              <w:t>1.</w:t>
            </w:r>
          </w:p>
        </w:tc>
        <w:tc>
          <w:tcPr>
            <w:tcW w:w="5730" w:type="dxa"/>
            <w:vAlign w:val="center"/>
          </w:tcPr>
          <w:p w14:paraId="37A93A96" w14:textId="2608B589" w:rsidR="00A14BCC" w:rsidRPr="00033D02" w:rsidRDefault="00D546F0" w:rsidP="00D546F0">
            <w:pPr>
              <w:pStyle w:val="21"/>
              <w:ind w:firstLine="709"/>
              <w:jc w:val="center"/>
            </w:pPr>
            <w:r>
              <w:t>нежилое помещение</w:t>
            </w:r>
          </w:p>
        </w:tc>
        <w:tc>
          <w:tcPr>
            <w:tcW w:w="1640" w:type="dxa"/>
            <w:vAlign w:val="center"/>
          </w:tcPr>
          <w:p w14:paraId="7239697A" w14:textId="77777777" w:rsidR="00A14BCC" w:rsidRPr="00033D02" w:rsidRDefault="00A14BCC" w:rsidP="00683055">
            <w:pPr>
              <w:pStyle w:val="21"/>
              <w:tabs>
                <w:tab w:val="clear" w:pos="284"/>
                <w:tab w:val="left" w:pos="0"/>
              </w:tabs>
              <w:ind w:left="0" w:firstLine="0"/>
              <w:jc w:val="left"/>
            </w:pPr>
            <w:r w:rsidRPr="00033D02">
              <w:t>1914000,00</w:t>
            </w:r>
          </w:p>
        </w:tc>
        <w:tc>
          <w:tcPr>
            <w:tcW w:w="1455" w:type="dxa"/>
            <w:vAlign w:val="center"/>
          </w:tcPr>
          <w:p w14:paraId="1F90571F" w14:textId="77777777" w:rsidR="00A14BCC" w:rsidRPr="00033D02" w:rsidRDefault="00A14BCC" w:rsidP="00D048D0">
            <w:pPr>
              <w:pStyle w:val="21"/>
              <w:tabs>
                <w:tab w:val="clear" w:pos="284"/>
                <w:tab w:val="left" w:pos="-107"/>
              </w:tabs>
              <w:ind w:left="0" w:firstLine="0"/>
              <w:jc w:val="left"/>
            </w:pPr>
            <w:r w:rsidRPr="00033D02">
              <w:t>95 700,00</w:t>
            </w:r>
          </w:p>
        </w:tc>
      </w:tr>
      <w:tr w:rsidR="00033D02" w:rsidRPr="00033D02" w14:paraId="7CE06296" w14:textId="77777777" w:rsidTr="00D048D0">
        <w:trPr>
          <w:trHeight w:val="571"/>
        </w:trPr>
        <w:tc>
          <w:tcPr>
            <w:tcW w:w="9676" w:type="dxa"/>
            <w:gridSpan w:val="4"/>
          </w:tcPr>
          <w:p w14:paraId="47D2CBC7" w14:textId="77777777" w:rsidR="00A14BCC" w:rsidRPr="00033D02" w:rsidRDefault="00A14BCC" w:rsidP="005272B6">
            <w:pPr>
              <w:pStyle w:val="21"/>
              <w:ind w:firstLine="709"/>
              <w:jc w:val="left"/>
            </w:pPr>
            <w:r w:rsidRPr="00033D02">
              <w:t>Стоимость работ по проведению независимой оценки имущества составляет  – 15 000,00  рублей.</w:t>
            </w:r>
          </w:p>
        </w:tc>
      </w:tr>
    </w:tbl>
    <w:p w14:paraId="473317C4" w14:textId="77777777" w:rsidR="00A14BCC" w:rsidRPr="00033D02" w:rsidRDefault="00A14BCC" w:rsidP="005272B6">
      <w:pPr>
        <w:pStyle w:val="21"/>
        <w:ind w:firstLine="709"/>
        <w:jc w:val="left"/>
        <w:rPr>
          <w:b/>
          <w:bCs/>
        </w:rPr>
      </w:pPr>
    </w:p>
    <w:tbl>
      <w:tblPr>
        <w:tblW w:w="9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5629"/>
        <w:gridCol w:w="1582"/>
        <w:gridCol w:w="1455"/>
        <w:gridCol w:w="37"/>
      </w:tblGrid>
      <w:tr w:rsidR="00033D02" w:rsidRPr="00033D02" w14:paraId="62C5D677" w14:textId="77777777" w:rsidTr="00683055">
        <w:trPr>
          <w:gridAfter w:val="1"/>
          <w:wAfter w:w="37" w:type="dxa"/>
          <w:trHeight w:val="652"/>
        </w:trPr>
        <w:tc>
          <w:tcPr>
            <w:tcW w:w="851" w:type="dxa"/>
          </w:tcPr>
          <w:p w14:paraId="0E239D09" w14:textId="77777777" w:rsidR="00A14BCC" w:rsidRPr="00033D02" w:rsidRDefault="00A14BCC" w:rsidP="00683055">
            <w:pPr>
              <w:pStyle w:val="21"/>
              <w:tabs>
                <w:tab w:val="clear" w:pos="284"/>
                <w:tab w:val="left" w:pos="0"/>
              </w:tabs>
              <w:ind w:left="34" w:firstLine="0"/>
              <w:jc w:val="center"/>
            </w:pPr>
            <w:r w:rsidRPr="00033D02">
              <w:t>Лот</w:t>
            </w:r>
          </w:p>
          <w:p w14:paraId="074C2C27" w14:textId="77777777" w:rsidR="00A14BCC" w:rsidRPr="00033D02" w:rsidRDefault="00A14BCC" w:rsidP="00683055">
            <w:pPr>
              <w:pStyle w:val="21"/>
              <w:tabs>
                <w:tab w:val="clear" w:pos="284"/>
                <w:tab w:val="left" w:pos="0"/>
              </w:tabs>
              <w:ind w:left="34" w:firstLine="0"/>
              <w:jc w:val="center"/>
            </w:pPr>
            <w:r w:rsidRPr="00033D02">
              <w:t>№</w:t>
            </w:r>
          </w:p>
          <w:p w14:paraId="10468B65" w14:textId="77777777" w:rsidR="00A14BCC" w:rsidRPr="00033D02" w:rsidRDefault="00A14BCC" w:rsidP="00683055">
            <w:pPr>
              <w:pStyle w:val="21"/>
              <w:tabs>
                <w:tab w:val="clear" w:pos="284"/>
                <w:tab w:val="left" w:pos="0"/>
              </w:tabs>
              <w:ind w:left="34" w:firstLine="0"/>
              <w:jc w:val="center"/>
            </w:pPr>
          </w:p>
        </w:tc>
        <w:tc>
          <w:tcPr>
            <w:tcW w:w="5629" w:type="dxa"/>
          </w:tcPr>
          <w:p w14:paraId="7D5E5025" w14:textId="77777777" w:rsidR="00A14BCC" w:rsidRPr="00033D02" w:rsidRDefault="00A14BCC" w:rsidP="00683055">
            <w:pPr>
              <w:pStyle w:val="21"/>
              <w:tabs>
                <w:tab w:val="clear" w:pos="284"/>
                <w:tab w:val="left" w:pos="0"/>
              </w:tabs>
              <w:ind w:left="0" w:firstLine="0"/>
              <w:jc w:val="center"/>
            </w:pPr>
          </w:p>
          <w:p w14:paraId="26358CF6" w14:textId="77777777" w:rsidR="00A14BCC" w:rsidRPr="00033D02" w:rsidRDefault="00A14BCC" w:rsidP="00683055">
            <w:pPr>
              <w:pStyle w:val="21"/>
              <w:tabs>
                <w:tab w:val="clear" w:pos="284"/>
                <w:tab w:val="left" w:pos="0"/>
              </w:tabs>
              <w:ind w:left="0" w:firstLine="0"/>
              <w:jc w:val="center"/>
            </w:pPr>
            <w:r w:rsidRPr="00033D02">
              <w:t>Наименование имущества</w:t>
            </w:r>
          </w:p>
        </w:tc>
        <w:tc>
          <w:tcPr>
            <w:tcW w:w="1582" w:type="dxa"/>
          </w:tcPr>
          <w:p w14:paraId="6F6D7409" w14:textId="77777777" w:rsidR="00A14BCC" w:rsidRPr="00033D02" w:rsidRDefault="00A14BCC" w:rsidP="00683055">
            <w:pPr>
              <w:pStyle w:val="21"/>
              <w:tabs>
                <w:tab w:val="clear" w:pos="284"/>
                <w:tab w:val="left" w:pos="0"/>
              </w:tabs>
              <w:ind w:left="0" w:firstLine="0"/>
              <w:jc w:val="center"/>
            </w:pPr>
            <w:r w:rsidRPr="00033D02">
              <w:t>Начальная цена с (НДС)</w:t>
            </w:r>
          </w:p>
          <w:p w14:paraId="55095FB9" w14:textId="77777777" w:rsidR="00A14BCC" w:rsidRPr="00033D02" w:rsidRDefault="00A14BCC" w:rsidP="00683055">
            <w:pPr>
              <w:pStyle w:val="21"/>
              <w:tabs>
                <w:tab w:val="clear" w:pos="284"/>
                <w:tab w:val="left" w:pos="0"/>
              </w:tabs>
              <w:ind w:left="0" w:firstLine="0"/>
              <w:jc w:val="center"/>
            </w:pPr>
            <w:r w:rsidRPr="00033D02">
              <w:t>руб.</w:t>
            </w:r>
          </w:p>
        </w:tc>
        <w:tc>
          <w:tcPr>
            <w:tcW w:w="1455" w:type="dxa"/>
          </w:tcPr>
          <w:p w14:paraId="63AA2FF8" w14:textId="77777777" w:rsidR="00A14BCC" w:rsidRPr="00033D02" w:rsidRDefault="00A14BCC" w:rsidP="00683055">
            <w:pPr>
              <w:pStyle w:val="21"/>
              <w:tabs>
                <w:tab w:val="clear" w:pos="284"/>
                <w:tab w:val="left" w:pos="0"/>
              </w:tabs>
              <w:ind w:left="0" w:firstLine="0"/>
              <w:jc w:val="center"/>
            </w:pPr>
            <w:r w:rsidRPr="00033D02">
              <w:t>Шаг аукциона</w:t>
            </w:r>
          </w:p>
          <w:p w14:paraId="12FF2F4A" w14:textId="6CB1B3AA" w:rsidR="00A14BCC" w:rsidRPr="00033D02" w:rsidRDefault="00A14BCC" w:rsidP="00683055">
            <w:pPr>
              <w:pStyle w:val="21"/>
              <w:tabs>
                <w:tab w:val="clear" w:pos="284"/>
                <w:tab w:val="left" w:pos="0"/>
              </w:tabs>
              <w:ind w:left="0" w:firstLine="0"/>
              <w:jc w:val="center"/>
            </w:pPr>
            <w:r w:rsidRPr="00033D02">
              <w:t>руб.</w:t>
            </w:r>
          </w:p>
        </w:tc>
      </w:tr>
      <w:tr w:rsidR="00033D02" w:rsidRPr="00033D02" w14:paraId="68E167DB" w14:textId="77777777" w:rsidTr="00683055">
        <w:trPr>
          <w:gridAfter w:val="1"/>
          <w:wAfter w:w="37" w:type="dxa"/>
          <w:trHeight w:val="571"/>
        </w:trPr>
        <w:tc>
          <w:tcPr>
            <w:tcW w:w="851" w:type="dxa"/>
          </w:tcPr>
          <w:p w14:paraId="5AC16FFE" w14:textId="77777777" w:rsidR="00A14BCC" w:rsidRPr="00033D02" w:rsidRDefault="00A14BCC" w:rsidP="00683055">
            <w:pPr>
              <w:pStyle w:val="21"/>
              <w:tabs>
                <w:tab w:val="clear" w:pos="284"/>
                <w:tab w:val="left" w:pos="0"/>
              </w:tabs>
              <w:ind w:left="34" w:firstLine="0"/>
              <w:jc w:val="center"/>
            </w:pPr>
            <w:r w:rsidRPr="00033D02">
              <w:t>2.</w:t>
            </w:r>
          </w:p>
        </w:tc>
        <w:tc>
          <w:tcPr>
            <w:tcW w:w="5629" w:type="dxa"/>
          </w:tcPr>
          <w:p w14:paraId="49F2382B" w14:textId="37290191" w:rsidR="00A14BCC" w:rsidRPr="00033D02" w:rsidRDefault="00A14BCC" w:rsidP="00D546F0">
            <w:pPr>
              <w:pStyle w:val="21"/>
              <w:tabs>
                <w:tab w:val="clear" w:pos="284"/>
                <w:tab w:val="left" w:pos="0"/>
              </w:tabs>
              <w:ind w:left="0" w:firstLine="0"/>
              <w:jc w:val="center"/>
            </w:pPr>
            <w:r w:rsidRPr="00033D02">
              <w:t>нежилое помещение</w:t>
            </w:r>
          </w:p>
        </w:tc>
        <w:tc>
          <w:tcPr>
            <w:tcW w:w="1582" w:type="dxa"/>
          </w:tcPr>
          <w:p w14:paraId="6C619BBD" w14:textId="77777777" w:rsidR="00A14BCC" w:rsidRPr="00033D02" w:rsidRDefault="00A14BCC" w:rsidP="00683055">
            <w:pPr>
              <w:pStyle w:val="21"/>
              <w:tabs>
                <w:tab w:val="clear" w:pos="284"/>
                <w:tab w:val="left" w:pos="0"/>
              </w:tabs>
              <w:ind w:left="0" w:firstLine="0"/>
              <w:jc w:val="center"/>
            </w:pPr>
            <w:r w:rsidRPr="00033D02">
              <w:t>75 000,00</w:t>
            </w:r>
          </w:p>
        </w:tc>
        <w:tc>
          <w:tcPr>
            <w:tcW w:w="1455" w:type="dxa"/>
          </w:tcPr>
          <w:p w14:paraId="77A0A4DB" w14:textId="77777777" w:rsidR="00A14BCC" w:rsidRPr="00033D02" w:rsidRDefault="00A14BCC" w:rsidP="00683055">
            <w:pPr>
              <w:pStyle w:val="21"/>
              <w:tabs>
                <w:tab w:val="clear" w:pos="284"/>
                <w:tab w:val="left" w:pos="0"/>
              </w:tabs>
              <w:ind w:left="0" w:firstLine="0"/>
              <w:jc w:val="center"/>
            </w:pPr>
            <w:r w:rsidRPr="00033D02">
              <w:t>3 750,00</w:t>
            </w:r>
          </w:p>
        </w:tc>
      </w:tr>
      <w:tr w:rsidR="00033D02" w:rsidRPr="00033D02" w14:paraId="6221DEC9" w14:textId="77777777" w:rsidTr="00683055">
        <w:trPr>
          <w:trHeight w:val="571"/>
        </w:trPr>
        <w:tc>
          <w:tcPr>
            <w:tcW w:w="9554" w:type="dxa"/>
            <w:gridSpan w:val="5"/>
          </w:tcPr>
          <w:p w14:paraId="2A5A37F8" w14:textId="77777777" w:rsidR="00A14BCC" w:rsidRPr="00033D02" w:rsidRDefault="00A14BCC" w:rsidP="00683055">
            <w:pPr>
              <w:pStyle w:val="21"/>
              <w:ind w:firstLine="709"/>
            </w:pPr>
            <w:r w:rsidRPr="00033D02">
              <w:t>Стоимость работ по проведению независимой оценки имущества составляет  – 15 000,00  рублей.</w:t>
            </w:r>
          </w:p>
        </w:tc>
      </w:tr>
    </w:tbl>
    <w:p w14:paraId="486CBFFA" w14:textId="77777777" w:rsidR="00A14BCC" w:rsidRDefault="00A14BCC" w:rsidP="00A14BCC">
      <w:pPr>
        <w:pStyle w:val="21"/>
        <w:ind w:firstLine="709"/>
        <w:rPr>
          <w:b/>
          <w:bCs/>
          <w:color w:val="0000FF"/>
        </w:rPr>
      </w:pPr>
    </w:p>
    <w:p w14:paraId="51193E22" w14:textId="77777777" w:rsidR="00731EE6" w:rsidRDefault="00731EE6" w:rsidP="00A14BCC">
      <w:pPr>
        <w:pStyle w:val="21"/>
        <w:ind w:firstLine="709"/>
        <w:rPr>
          <w:b/>
          <w:bCs/>
          <w:color w:val="0000FF"/>
        </w:rPr>
      </w:pPr>
    </w:p>
    <w:p w14:paraId="50718F91" w14:textId="77777777" w:rsidR="00731EE6" w:rsidRDefault="00731EE6" w:rsidP="00A14BCC">
      <w:pPr>
        <w:pStyle w:val="21"/>
        <w:ind w:firstLine="709"/>
        <w:rPr>
          <w:b/>
          <w:bCs/>
          <w:color w:val="0000FF"/>
        </w:rPr>
      </w:pPr>
    </w:p>
    <w:p w14:paraId="2F9D9920" w14:textId="77777777" w:rsidR="00731EE6" w:rsidRDefault="00731EE6" w:rsidP="00A14BCC">
      <w:pPr>
        <w:pStyle w:val="21"/>
        <w:ind w:firstLine="709"/>
        <w:rPr>
          <w:b/>
          <w:bCs/>
          <w:color w:val="0000FF"/>
        </w:rPr>
      </w:pPr>
    </w:p>
    <w:p w14:paraId="4C08263C" w14:textId="77777777" w:rsidR="00731EE6" w:rsidRDefault="00731EE6" w:rsidP="00A14BCC">
      <w:pPr>
        <w:pStyle w:val="21"/>
        <w:ind w:firstLine="709"/>
        <w:rPr>
          <w:b/>
          <w:bCs/>
          <w:color w:val="0000FF"/>
        </w:rPr>
      </w:pPr>
    </w:p>
    <w:p w14:paraId="6FAF9BD1" w14:textId="77777777" w:rsidR="00731EE6" w:rsidRDefault="00731EE6" w:rsidP="00A14BCC">
      <w:pPr>
        <w:pStyle w:val="21"/>
        <w:ind w:firstLine="709"/>
        <w:rPr>
          <w:b/>
          <w:bCs/>
          <w:color w:val="0000FF"/>
        </w:rPr>
      </w:pPr>
    </w:p>
    <w:p w14:paraId="3EF9A0D4" w14:textId="77777777" w:rsidR="00731EE6" w:rsidRDefault="00731EE6" w:rsidP="00A14BCC">
      <w:pPr>
        <w:pStyle w:val="21"/>
        <w:ind w:firstLine="709"/>
        <w:rPr>
          <w:b/>
          <w:bCs/>
          <w:color w:val="0000FF"/>
        </w:rPr>
      </w:pPr>
    </w:p>
    <w:p w14:paraId="099BC142" w14:textId="77777777" w:rsidR="00731EE6" w:rsidRPr="00033D02" w:rsidRDefault="00731EE6" w:rsidP="00A14BCC">
      <w:pPr>
        <w:pStyle w:val="21"/>
        <w:ind w:firstLine="709"/>
        <w:rPr>
          <w:b/>
          <w:bCs/>
          <w:color w:val="0000FF"/>
        </w:rPr>
      </w:pPr>
    </w:p>
    <w:p w14:paraId="5EA230B4" w14:textId="77777777" w:rsidR="00A14BCC" w:rsidRPr="00BC2E0A" w:rsidRDefault="00A14BCC" w:rsidP="00246E3A">
      <w:pPr>
        <w:pStyle w:val="21"/>
        <w:tabs>
          <w:tab w:val="clear" w:pos="284"/>
        </w:tabs>
        <w:ind w:left="0" w:firstLine="709"/>
        <w:rPr>
          <w:color w:val="0000FF"/>
          <w:highlight w:val="yellow"/>
        </w:rPr>
      </w:pPr>
    </w:p>
    <w:p w14:paraId="0F8DD176" w14:textId="77777777" w:rsidR="00592089" w:rsidRPr="00874E67" w:rsidRDefault="00592089" w:rsidP="00CC7C34">
      <w:pPr>
        <w:tabs>
          <w:tab w:val="left" w:pos="2520"/>
        </w:tabs>
        <w:jc w:val="both"/>
      </w:pPr>
    </w:p>
    <w:p w14:paraId="46D5F8D1" w14:textId="77777777" w:rsidR="00890044" w:rsidRPr="00F2203E" w:rsidRDefault="00890044" w:rsidP="00890044">
      <w:pPr>
        <w:tabs>
          <w:tab w:val="left" w:pos="2481"/>
        </w:tabs>
        <w:jc w:val="center"/>
        <w:rPr>
          <w:b/>
        </w:rPr>
      </w:pPr>
    </w:p>
    <w:p w14:paraId="19B732E9" w14:textId="77777777" w:rsidR="00890044" w:rsidRPr="00F2203E" w:rsidRDefault="00890044" w:rsidP="00890044">
      <w:pPr>
        <w:tabs>
          <w:tab w:val="left" w:pos="2481"/>
        </w:tabs>
        <w:jc w:val="center"/>
        <w:rPr>
          <w:b/>
        </w:rPr>
      </w:pPr>
      <w:r w:rsidRPr="00F2203E">
        <w:rPr>
          <w:b/>
        </w:rPr>
        <w:t>Характеристика объект</w:t>
      </w:r>
      <w:r>
        <w:rPr>
          <w:b/>
        </w:rPr>
        <w:t>ов</w:t>
      </w:r>
      <w:r w:rsidRPr="00F2203E">
        <w:rPr>
          <w:b/>
        </w:rPr>
        <w:t xml:space="preserve"> недвижимого имущества.</w:t>
      </w:r>
    </w:p>
    <w:p w14:paraId="2428C4FA" w14:textId="2E41C7D9" w:rsidR="00890044" w:rsidRPr="00F2203E" w:rsidRDefault="00A62124" w:rsidP="00890044">
      <w:pPr>
        <w:pStyle w:val="21"/>
        <w:ind w:firstLine="709"/>
        <w:rPr>
          <w:b/>
          <w:szCs w:val="24"/>
        </w:rPr>
      </w:pPr>
      <w:r>
        <w:rPr>
          <w:b/>
          <w:szCs w:val="24"/>
        </w:rPr>
        <w:t>ЛОТ №1</w:t>
      </w:r>
    </w:p>
    <w:tbl>
      <w:tblPr>
        <w:tblStyle w:val="6"/>
        <w:tblpPr w:leftFromText="180" w:rightFromText="180" w:vertAnchor="text" w:horzAnchor="margin" w:tblpXSpec="center" w:tblpY="152"/>
        <w:tblW w:w="9776" w:type="dxa"/>
        <w:tblLook w:val="04A0" w:firstRow="1" w:lastRow="0" w:firstColumn="1" w:lastColumn="0" w:noHBand="0" w:noVBand="1"/>
      </w:tblPr>
      <w:tblGrid>
        <w:gridCol w:w="3480"/>
        <w:gridCol w:w="6296"/>
      </w:tblGrid>
      <w:tr w:rsidR="00890044" w:rsidRPr="00F2203E" w14:paraId="425933B1" w14:textId="77777777" w:rsidTr="00890044">
        <w:trPr>
          <w:trHeight w:val="44"/>
        </w:trPr>
        <w:tc>
          <w:tcPr>
            <w:tcW w:w="3480" w:type="dxa"/>
            <w:tcBorders>
              <w:top w:val="single" w:sz="4" w:space="0" w:color="auto"/>
              <w:left w:val="single" w:sz="4" w:space="0" w:color="auto"/>
              <w:bottom w:val="single" w:sz="4" w:space="0" w:color="auto"/>
              <w:right w:val="single" w:sz="4" w:space="0" w:color="auto"/>
            </w:tcBorders>
            <w:hideMark/>
          </w:tcPr>
          <w:p w14:paraId="4B19645D" w14:textId="77777777" w:rsidR="00890044" w:rsidRPr="00F2203E" w:rsidRDefault="00890044" w:rsidP="00890044">
            <w:r w:rsidRPr="00F2203E">
              <w:t>Наименование:</w:t>
            </w:r>
          </w:p>
        </w:tc>
        <w:tc>
          <w:tcPr>
            <w:tcW w:w="6296" w:type="dxa"/>
            <w:tcBorders>
              <w:top w:val="single" w:sz="4" w:space="0" w:color="auto"/>
              <w:left w:val="single" w:sz="4" w:space="0" w:color="auto"/>
              <w:bottom w:val="single" w:sz="4" w:space="0" w:color="auto"/>
              <w:right w:val="single" w:sz="4" w:space="0" w:color="auto"/>
            </w:tcBorders>
            <w:hideMark/>
          </w:tcPr>
          <w:p w14:paraId="282C30CF" w14:textId="72CEFF25" w:rsidR="00890044" w:rsidRPr="00F2203E" w:rsidRDefault="00C205F9" w:rsidP="00C205F9">
            <w:r>
              <w:t xml:space="preserve">Нежилое помещение, </w:t>
            </w:r>
            <w:r w:rsidR="00890044" w:rsidRPr="00F2203E">
              <w:t>расположенн</w:t>
            </w:r>
            <w:r>
              <w:t>ое</w:t>
            </w:r>
            <w:r w:rsidR="00890044" w:rsidRPr="00F2203E">
              <w:t xml:space="preserve"> </w:t>
            </w:r>
            <w:r w:rsidR="001B3567">
              <w:t xml:space="preserve">на первом этаже многоквартирного дома </w:t>
            </w:r>
            <w:r w:rsidR="00890044" w:rsidRPr="00F2203E">
              <w:t xml:space="preserve">по адресу: </w:t>
            </w:r>
            <w:r w:rsidRPr="00C205F9">
              <w:rPr>
                <w:szCs w:val="20"/>
              </w:rPr>
              <w:t xml:space="preserve"> </w:t>
            </w:r>
            <w:r w:rsidRPr="00C205F9">
              <w:t>Магаданская область, Тенькинский район, пос. Усть-Омчуг, ул. Победы, д.45</w:t>
            </w:r>
          </w:p>
        </w:tc>
      </w:tr>
      <w:tr w:rsidR="00890044" w:rsidRPr="00F2203E" w14:paraId="425FE7D8" w14:textId="77777777" w:rsidTr="00890044">
        <w:trPr>
          <w:trHeight w:val="44"/>
        </w:trPr>
        <w:tc>
          <w:tcPr>
            <w:tcW w:w="3480" w:type="dxa"/>
            <w:tcBorders>
              <w:top w:val="single" w:sz="4" w:space="0" w:color="auto"/>
              <w:left w:val="single" w:sz="4" w:space="0" w:color="auto"/>
              <w:bottom w:val="single" w:sz="4" w:space="0" w:color="auto"/>
              <w:right w:val="single" w:sz="4" w:space="0" w:color="auto"/>
            </w:tcBorders>
          </w:tcPr>
          <w:p w14:paraId="1CF7CA2E" w14:textId="77777777" w:rsidR="00890044" w:rsidRPr="00F2203E" w:rsidRDefault="00890044" w:rsidP="00890044">
            <w:r w:rsidRPr="00F2203E">
              <w:t>Кадастровый номер:</w:t>
            </w:r>
          </w:p>
        </w:tc>
        <w:tc>
          <w:tcPr>
            <w:tcW w:w="6296" w:type="dxa"/>
            <w:tcBorders>
              <w:top w:val="single" w:sz="4" w:space="0" w:color="auto"/>
              <w:left w:val="single" w:sz="4" w:space="0" w:color="auto"/>
              <w:bottom w:val="single" w:sz="4" w:space="0" w:color="auto"/>
              <w:right w:val="single" w:sz="4" w:space="0" w:color="auto"/>
            </w:tcBorders>
          </w:tcPr>
          <w:p w14:paraId="69141469" w14:textId="16B2ECBD" w:rsidR="00890044" w:rsidRPr="00F2203E" w:rsidRDefault="00C205F9" w:rsidP="00890044">
            <w:r w:rsidRPr="00C205F9">
              <w:t>49:06:030004:2226</w:t>
            </w:r>
          </w:p>
        </w:tc>
      </w:tr>
      <w:tr w:rsidR="00890044" w:rsidRPr="00F2203E" w14:paraId="6133532F" w14:textId="77777777" w:rsidTr="00890044">
        <w:trPr>
          <w:trHeight w:val="44"/>
        </w:trPr>
        <w:tc>
          <w:tcPr>
            <w:tcW w:w="3480" w:type="dxa"/>
            <w:tcBorders>
              <w:top w:val="single" w:sz="4" w:space="0" w:color="auto"/>
              <w:left w:val="single" w:sz="4" w:space="0" w:color="auto"/>
              <w:bottom w:val="single" w:sz="4" w:space="0" w:color="auto"/>
              <w:right w:val="single" w:sz="4" w:space="0" w:color="auto"/>
            </w:tcBorders>
            <w:vAlign w:val="center"/>
            <w:hideMark/>
          </w:tcPr>
          <w:p w14:paraId="744E324A" w14:textId="77777777" w:rsidR="00890044" w:rsidRPr="00F2203E" w:rsidRDefault="00890044" w:rsidP="00890044">
            <w:r w:rsidRPr="00F2203E">
              <w:t>Площадь объекта (кв. м.):</w:t>
            </w:r>
          </w:p>
        </w:tc>
        <w:tc>
          <w:tcPr>
            <w:tcW w:w="6296" w:type="dxa"/>
            <w:tcBorders>
              <w:top w:val="single" w:sz="4" w:space="0" w:color="auto"/>
              <w:left w:val="single" w:sz="4" w:space="0" w:color="auto"/>
              <w:bottom w:val="single" w:sz="4" w:space="0" w:color="auto"/>
              <w:right w:val="single" w:sz="4" w:space="0" w:color="auto"/>
            </w:tcBorders>
            <w:vAlign w:val="center"/>
            <w:hideMark/>
          </w:tcPr>
          <w:p w14:paraId="76EC4581" w14:textId="62FD6B48" w:rsidR="00890044" w:rsidRPr="00F2203E" w:rsidRDefault="00C205F9" w:rsidP="00890044">
            <w:r w:rsidRPr="00C205F9">
              <w:t>330,4</w:t>
            </w:r>
          </w:p>
        </w:tc>
      </w:tr>
      <w:tr w:rsidR="00890044" w:rsidRPr="00F2203E" w14:paraId="7F15F8B9" w14:textId="77777777" w:rsidTr="00890044">
        <w:trPr>
          <w:trHeight w:val="44"/>
        </w:trPr>
        <w:tc>
          <w:tcPr>
            <w:tcW w:w="3480" w:type="dxa"/>
            <w:tcBorders>
              <w:top w:val="single" w:sz="4" w:space="0" w:color="auto"/>
              <w:left w:val="single" w:sz="4" w:space="0" w:color="auto"/>
              <w:bottom w:val="single" w:sz="4" w:space="0" w:color="auto"/>
              <w:right w:val="single" w:sz="4" w:space="0" w:color="auto"/>
            </w:tcBorders>
            <w:vAlign w:val="center"/>
          </w:tcPr>
          <w:p w14:paraId="090B0C84" w14:textId="77777777" w:rsidR="00890044" w:rsidRPr="00F2203E" w:rsidRDefault="00890044" w:rsidP="00890044">
            <w:pPr>
              <w:tabs>
                <w:tab w:val="left" w:pos="797"/>
              </w:tabs>
            </w:pPr>
            <w:r w:rsidRPr="00F2203E">
              <w:t>Этаж (номер на поэтажном плане):</w:t>
            </w:r>
          </w:p>
        </w:tc>
        <w:tc>
          <w:tcPr>
            <w:tcW w:w="6296" w:type="dxa"/>
            <w:tcBorders>
              <w:top w:val="single" w:sz="4" w:space="0" w:color="auto"/>
              <w:left w:val="single" w:sz="4" w:space="0" w:color="auto"/>
              <w:bottom w:val="single" w:sz="4" w:space="0" w:color="auto"/>
              <w:right w:val="single" w:sz="4" w:space="0" w:color="auto"/>
            </w:tcBorders>
            <w:vAlign w:val="center"/>
          </w:tcPr>
          <w:p w14:paraId="07EBE0A6" w14:textId="77777777" w:rsidR="00890044" w:rsidRPr="00F2203E" w:rsidRDefault="00890044" w:rsidP="00890044">
            <w:pPr>
              <w:tabs>
                <w:tab w:val="left" w:pos="797"/>
              </w:tabs>
            </w:pPr>
            <w:r w:rsidRPr="00F2203E">
              <w:t>1</w:t>
            </w:r>
          </w:p>
        </w:tc>
      </w:tr>
      <w:tr w:rsidR="00890044" w:rsidRPr="00F2203E" w14:paraId="1F93EBE4" w14:textId="77777777" w:rsidTr="00890044">
        <w:trPr>
          <w:trHeight w:val="44"/>
        </w:trPr>
        <w:tc>
          <w:tcPr>
            <w:tcW w:w="3480" w:type="dxa"/>
            <w:tcBorders>
              <w:top w:val="single" w:sz="4" w:space="0" w:color="auto"/>
              <w:left w:val="single" w:sz="4" w:space="0" w:color="auto"/>
              <w:bottom w:val="single" w:sz="4" w:space="0" w:color="auto"/>
              <w:right w:val="single" w:sz="4" w:space="0" w:color="auto"/>
            </w:tcBorders>
            <w:vAlign w:val="center"/>
          </w:tcPr>
          <w:p w14:paraId="08F3C8CC" w14:textId="77777777" w:rsidR="00890044" w:rsidRPr="00F2203E" w:rsidRDefault="00890044" w:rsidP="00890044">
            <w:pPr>
              <w:tabs>
                <w:tab w:val="left" w:pos="797"/>
              </w:tabs>
            </w:pPr>
            <w:r w:rsidRPr="00F2203E">
              <w:t>Назначение:</w:t>
            </w:r>
          </w:p>
        </w:tc>
        <w:tc>
          <w:tcPr>
            <w:tcW w:w="6296" w:type="dxa"/>
            <w:tcBorders>
              <w:top w:val="single" w:sz="4" w:space="0" w:color="auto"/>
              <w:left w:val="single" w:sz="4" w:space="0" w:color="auto"/>
              <w:bottom w:val="single" w:sz="4" w:space="0" w:color="auto"/>
              <w:right w:val="single" w:sz="4" w:space="0" w:color="auto"/>
            </w:tcBorders>
            <w:vAlign w:val="center"/>
          </w:tcPr>
          <w:p w14:paraId="0B6AE9B1" w14:textId="77777777" w:rsidR="00890044" w:rsidRPr="00F2203E" w:rsidRDefault="00890044" w:rsidP="00890044">
            <w:pPr>
              <w:tabs>
                <w:tab w:val="left" w:pos="797"/>
              </w:tabs>
            </w:pPr>
            <w:r w:rsidRPr="00F2203E">
              <w:t>Нежилое</w:t>
            </w:r>
          </w:p>
        </w:tc>
      </w:tr>
      <w:tr w:rsidR="00890044" w:rsidRPr="00F2203E" w14:paraId="2D4BE0F9" w14:textId="77777777" w:rsidTr="00890044">
        <w:trPr>
          <w:trHeight w:val="407"/>
        </w:trPr>
        <w:tc>
          <w:tcPr>
            <w:tcW w:w="3480" w:type="dxa"/>
            <w:tcBorders>
              <w:top w:val="single" w:sz="4" w:space="0" w:color="auto"/>
              <w:left w:val="single" w:sz="4" w:space="0" w:color="auto"/>
              <w:bottom w:val="single" w:sz="4" w:space="0" w:color="auto"/>
              <w:right w:val="single" w:sz="4" w:space="0" w:color="auto"/>
            </w:tcBorders>
            <w:vAlign w:val="center"/>
          </w:tcPr>
          <w:p w14:paraId="08CD5356" w14:textId="77777777" w:rsidR="00890044" w:rsidRPr="00F2203E" w:rsidRDefault="00890044" w:rsidP="00890044">
            <w:r w:rsidRPr="00F2203E">
              <w:t>Право:</w:t>
            </w:r>
          </w:p>
        </w:tc>
        <w:tc>
          <w:tcPr>
            <w:tcW w:w="6296" w:type="dxa"/>
            <w:tcBorders>
              <w:top w:val="single" w:sz="4" w:space="0" w:color="auto"/>
              <w:left w:val="single" w:sz="4" w:space="0" w:color="auto"/>
              <w:bottom w:val="single" w:sz="4" w:space="0" w:color="auto"/>
              <w:right w:val="single" w:sz="4" w:space="0" w:color="auto"/>
            </w:tcBorders>
            <w:vAlign w:val="center"/>
          </w:tcPr>
          <w:p w14:paraId="4802C4FC" w14:textId="130C6189" w:rsidR="00890044" w:rsidRPr="00F2203E" w:rsidRDefault="00284755" w:rsidP="00890044">
            <w:r>
              <w:t>Муниципальная собственность</w:t>
            </w:r>
          </w:p>
        </w:tc>
      </w:tr>
      <w:tr w:rsidR="00890044" w:rsidRPr="00F2203E" w14:paraId="5AD7D4B5" w14:textId="77777777" w:rsidTr="00890044">
        <w:trPr>
          <w:trHeight w:val="44"/>
        </w:trPr>
        <w:tc>
          <w:tcPr>
            <w:tcW w:w="3480" w:type="dxa"/>
            <w:tcBorders>
              <w:top w:val="single" w:sz="4" w:space="0" w:color="auto"/>
              <w:left w:val="single" w:sz="4" w:space="0" w:color="auto"/>
              <w:bottom w:val="single" w:sz="4" w:space="0" w:color="auto"/>
              <w:right w:val="single" w:sz="4" w:space="0" w:color="auto"/>
            </w:tcBorders>
            <w:vAlign w:val="center"/>
            <w:hideMark/>
          </w:tcPr>
          <w:p w14:paraId="530279BC" w14:textId="77777777" w:rsidR="00890044" w:rsidRPr="00F2203E" w:rsidRDefault="00890044" w:rsidP="00890044">
            <w:r w:rsidRPr="00F2203E">
              <w:t>Обременения:</w:t>
            </w:r>
          </w:p>
        </w:tc>
        <w:tc>
          <w:tcPr>
            <w:tcW w:w="6296" w:type="dxa"/>
            <w:tcBorders>
              <w:top w:val="single" w:sz="4" w:space="0" w:color="auto"/>
              <w:left w:val="single" w:sz="4" w:space="0" w:color="auto"/>
              <w:bottom w:val="single" w:sz="4" w:space="0" w:color="auto"/>
              <w:right w:val="single" w:sz="4" w:space="0" w:color="auto"/>
            </w:tcBorders>
            <w:vAlign w:val="center"/>
            <w:hideMark/>
          </w:tcPr>
          <w:p w14:paraId="34A81C13" w14:textId="61658471" w:rsidR="00284755" w:rsidRPr="00284755" w:rsidRDefault="00284755" w:rsidP="00284755">
            <w:r>
              <w:t xml:space="preserve">- </w:t>
            </w:r>
            <w:r w:rsidRPr="00284755">
              <w:t>договор аренды нежилого помещения№18 от 16.07.2021г. со сроком действия  5 лет, государственная регистрация № 49:06:030004:2226-49/009/2022-3;</w:t>
            </w:r>
          </w:p>
          <w:p w14:paraId="06B98B6B" w14:textId="77777777" w:rsidR="00D12CE4" w:rsidRDefault="00284755" w:rsidP="00284755">
            <w:r>
              <w:t xml:space="preserve">- </w:t>
            </w:r>
            <w:r w:rsidRPr="00284755">
              <w:t>договор аренды нежилого помещения№10 от 07.04.2021г, со сроком действия  5 лет, государственная регистрация № 49:06:030004:2226-49/009/2022-2</w:t>
            </w:r>
          </w:p>
          <w:p w14:paraId="210513DD" w14:textId="398545B2" w:rsidR="00890044" w:rsidRPr="00F2203E" w:rsidRDefault="00D12CE4" w:rsidP="00284755">
            <w:r>
              <w:t>-</w:t>
            </w:r>
            <w:r w:rsidRPr="00D12CE4">
              <w:rPr>
                <w:sz w:val="28"/>
                <w:szCs w:val="28"/>
              </w:rPr>
              <w:t xml:space="preserve"> </w:t>
            </w:r>
            <w:r w:rsidRPr="00D12CE4">
              <w:t>обязательство Покупателя произвести ремонт входной группы</w:t>
            </w:r>
            <w:r w:rsidR="00284755" w:rsidRPr="00284755">
              <w:t>.</w:t>
            </w:r>
          </w:p>
        </w:tc>
      </w:tr>
      <w:tr w:rsidR="00890044" w:rsidRPr="00F2203E" w14:paraId="078D7CE8" w14:textId="77777777" w:rsidTr="00890044">
        <w:trPr>
          <w:trHeight w:val="44"/>
        </w:trPr>
        <w:tc>
          <w:tcPr>
            <w:tcW w:w="3480" w:type="dxa"/>
            <w:tcBorders>
              <w:top w:val="single" w:sz="4" w:space="0" w:color="auto"/>
              <w:left w:val="single" w:sz="4" w:space="0" w:color="auto"/>
              <w:bottom w:val="single" w:sz="4" w:space="0" w:color="auto"/>
              <w:right w:val="single" w:sz="4" w:space="0" w:color="auto"/>
            </w:tcBorders>
            <w:vAlign w:val="center"/>
          </w:tcPr>
          <w:p w14:paraId="00026789" w14:textId="77777777" w:rsidR="00890044" w:rsidRPr="00F2203E" w:rsidRDefault="00890044" w:rsidP="00890044">
            <w:r w:rsidRPr="00F2203E">
              <w:t>МЧС:</w:t>
            </w:r>
          </w:p>
        </w:tc>
        <w:tc>
          <w:tcPr>
            <w:tcW w:w="6296" w:type="dxa"/>
            <w:tcBorders>
              <w:top w:val="single" w:sz="4" w:space="0" w:color="auto"/>
              <w:left w:val="single" w:sz="4" w:space="0" w:color="auto"/>
              <w:bottom w:val="single" w:sz="4" w:space="0" w:color="auto"/>
              <w:right w:val="single" w:sz="4" w:space="0" w:color="auto"/>
            </w:tcBorders>
            <w:vAlign w:val="center"/>
          </w:tcPr>
          <w:p w14:paraId="774AB1A2" w14:textId="77777777" w:rsidR="00890044" w:rsidRPr="00F2203E" w:rsidRDefault="00890044" w:rsidP="00890044">
            <w:r w:rsidRPr="00F2203E">
              <w:t>Как объект ГО не числится</w:t>
            </w:r>
          </w:p>
        </w:tc>
      </w:tr>
      <w:tr w:rsidR="00890044" w:rsidRPr="00F2203E" w14:paraId="711CE674" w14:textId="77777777" w:rsidTr="00890044">
        <w:trPr>
          <w:trHeight w:val="44"/>
        </w:trPr>
        <w:tc>
          <w:tcPr>
            <w:tcW w:w="3480" w:type="dxa"/>
            <w:tcBorders>
              <w:top w:val="single" w:sz="4" w:space="0" w:color="auto"/>
              <w:left w:val="single" w:sz="4" w:space="0" w:color="auto"/>
              <w:bottom w:val="single" w:sz="4" w:space="0" w:color="auto"/>
              <w:right w:val="single" w:sz="4" w:space="0" w:color="auto"/>
            </w:tcBorders>
            <w:vAlign w:val="center"/>
            <w:hideMark/>
          </w:tcPr>
          <w:p w14:paraId="59FD84A8" w14:textId="77777777" w:rsidR="00890044" w:rsidRPr="00F2203E" w:rsidRDefault="00890044" w:rsidP="00890044">
            <w:r w:rsidRPr="00F2203E">
              <w:t>Правоустанавливающие документы:</w:t>
            </w:r>
          </w:p>
        </w:tc>
        <w:tc>
          <w:tcPr>
            <w:tcW w:w="6296" w:type="dxa"/>
            <w:tcBorders>
              <w:top w:val="single" w:sz="4" w:space="0" w:color="auto"/>
              <w:left w:val="single" w:sz="4" w:space="0" w:color="auto"/>
              <w:bottom w:val="single" w:sz="4" w:space="0" w:color="auto"/>
              <w:right w:val="single" w:sz="4" w:space="0" w:color="auto"/>
            </w:tcBorders>
            <w:vAlign w:val="center"/>
            <w:hideMark/>
          </w:tcPr>
          <w:p w14:paraId="7F8A20E5" w14:textId="22274D0C" w:rsidR="00890044" w:rsidRPr="00F2203E" w:rsidRDefault="00890044" w:rsidP="00DF1BE7">
            <w:pPr>
              <w:tabs>
                <w:tab w:val="left" w:pos="2520"/>
              </w:tabs>
            </w:pPr>
            <w:r w:rsidRPr="00F2203E">
              <w:t xml:space="preserve">Выписка из ЕГРН от </w:t>
            </w:r>
            <w:r w:rsidR="002541B2">
              <w:t>24</w:t>
            </w:r>
            <w:r w:rsidRPr="00F2203E">
              <w:t>.0</w:t>
            </w:r>
            <w:r w:rsidR="002541B2">
              <w:t>3</w:t>
            </w:r>
            <w:r w:rsidRPr="00F2203E">
              <w:t>.202</w:t>
            </w:r>
            <w:r w:rsidR="002541B2">
              <w:t>2</w:t>
            </w:r>
            <w:r w:rsidRPr="00F2203E">
              <w:t xml:space="preserve"> г. </w:t>
            </w:r>
            <w:r w:rsidR="00DF1BE7">
              <w:t>дата и номер  государственной регистрации – 24.03.2022 № 49:06:030004:2223-49/009/2022-1</w:t>
            </w:r>
          </w:p>
        </w:tc>
      </w:tr>
      <w:tr w:rsidR="00890044" w:rsidRPr="00F2203E" w14:paraId="675766CE" w14:textId="77777777" w:rsidTr="00890044">
        <w:trPr>
          <w:trHeight w:val="44"/>
        </w:trPr>
        <w:tc>
          <w:tcPr>
            <w:tcW w:w="3480" w:type="dxa"/>
            <w:tcBorders>
              <w:top w:val="single" w:sz="4" w:space="0" w:color="auto"/>
              <w:left w:val="single" w:sz="4" w:space="0" w:color="auto"/>
              <w:bottom w:val="single" w:sz="4" w:space="0" w:color="auto"/>
              <w:right w:val="single" w:sz="4" w:space="0" w:color="auto"/>
            </w:tcBorders>
          </w:tcPr>
          <w:p w14:paraId="7CC1D451" w14:textId="77777777" w:rsidR="00890044" w:rsidRPr="00F2203E" w:rsidRDefault="00890044" w:rsidP="00890044">
            <w:r w:rsidRPr="00F2203E">
              <w:t>Дополнительная информация:</w:t>
            </w:r>
          </w:p>
        </w:tc>
        <w:tc>
          <w:tcPr>
            <w:tcW w:w="6296" w:type="dxa"/>
            <w:tcBorders>
              <w:top w:val="single" w:sz="4" w:space="0" w:color="auto"/>
              <w:left w:val="single" w:sz="4" w:space="0" w:color="auto"/>
              <w:bottom w:val="single" w:sz="4" w:space="0" w:color="auto"/>
              <w:right w:val="single" w:sz="4" w:space="0" w:color="auto"/>
            </w:tcBorders>
          </w:tcPr>
          <w:p w14:paraId="32FB2216" w14:textId="5F1F0028" w:rsidR="00890044" w:rsidRPr="00F2203E" w:rsidRDefault="006A7AA1" w:rsidP="00890044">
            <w:pPr>
              <w:tabs>
                <w:tab w:val="left" w:pos="2520"/>
              </w:tabs>
              <w:jc w:val="both"/>
            </w:pPr>
            <w:r>
              <w:t>Используется под размещение офиса</w:t>
            </w:r>
          </w:p>
        </w:tc>
      </w:tr>
    </w:tbl>
    <w:p w14:paraId="4DCFF2DC" w14:textId="77777777" w:rsidR="00816F9A" w:rsidRDefault="00816F9A" w:rsidP="00890044">
      <w:pPr>
        <w:tabs>
          <w:tab w:val="left" w:pos="0"/>
        </w:tabs>
        <w:rPr>
          <w:b/>
          <w:bCs/>
        </w:rPr>
      </w:pPr>
    </w:p>
    <w:p w14:paraId="1F0FCB3F" w14:textId="2634ACA5" w:rsidR="00890044" w:rsidRPr="00F2203E" w:rsidRDefault="00816F9A" w:rsidP="00890044">
      <w:pPr>
        <w:tabs>
          <w:tab w:val="left" w:pos="0"/>
        </w:tabs>
        <w:rPr>
          <w:b/>
          <w:bCs/>
        </w:rPr>
      </w:pPr>
      <w:r>
        <w:rPr>
          <w:b/>
          <w:bCs/>
        </w:rPr>
        <w:t>ЛОТ №2</w:t>
      </w:r>
    </w:p>
    <w:tbl>
      <w:tblPr>
        <w:tblStyle w:val="6"/>
        <w:tblpPr w:leftFromText="180" w:rightFromText="180" w:vertAnchor="text" w:horzAnchor="margin" w:tblpXSpec="center" w:tblpY="152"/>
        <w:tblW w:w="9776" w:type="dxa"/>
        <w:tblLook w:val="04A0" w:firstRow="1" w:lastRow="0" w:firstColumn="1" w:lastColumn="0" w:noHBand="0" w:noVBand="1"/>
      </w:tblPr>
      <w:tblGrid>
        <w:gridCol w:w="3480"/>
        <w:gridCol w:w="6296"/>
      </w:tblGrid>
      <w:tr w:rsidR="00890044" w:rsidRPr="00F2203E" w14:paraId="6A796158" w14:textId="77777777" w:rsidTr="00890044">
        <w:trPr>
          <w:trHeight w:val="44"/>
        </w:trPr>
        <w:tc>
          <w:tcPr>
            <w:tcW w:w="3480" w:type="dxa"/>
            <w:tcBorders>
              <w:top w:val="single" w:sz="4" w:space="0" w:color="auto"/>
              <w:left w:val="single" w:sz="4" w:space="0" w:color="auto"/>
              <w:bottom w:val="single" w:sz="4" w:space="0" w:color="auto"/>
              <w:right w:val="single" w:sz="4" w:space="0" w:color="auto"/>
            </w:tcBorders>
            <w:hideMark/>
          </w:tcPr>
          <w:p w14:paraId="3BF504A2" w14:textId="77777777" w:rsidR="00890044" w:rsidRPr="00F2203E" w:rsidRDefault="00890044" w:rsidP="00890044">
            <w:r w:rsidRPr="00F2203E">
              <w:t>Наименование:</w:t>
            </w:r>
          </w:p>
        </w:tc>
        <w:tc>
          <w:tcPr>
            <w:tcW w:w="6296" w:type="dxa"/>
            <w:tcBorders>
              <w:top w:val="single" w:sz="4" w:space="0" w:color="auto"/>
              <w:left w:val="single" w:sz="4" w:space="0" w:color="auto"/>
              <w:bottom w:val="single" w:sz="4" w:space="0" w:color="auto"/>
              <w:right w:val="single" w:sz="4" w:space="0" w:color="auto"/>
            </w:tcBorders>
            <w:hideMark/>
          </w:tcPr>
          <w:p w14:paraId="41BF7F09" w14:textId="05968D8A" w:rsidR="00890044" w:rsidRPr="00F2203E" w:rsidRDefault="00FF3133" w:rsidP="00890044">
            <w:r>
              <w:t xml:space="preserve">Встроенное нежилое помещение, </w:t>
            </w:r>
            <w:r w:rsidRPr="00FF3133">
              <w:rPr>
                <w:sz w:val="28"/>
                <w:szCs w:val="28"/>
              </w:rPr>
              <w:t xml:space="preserve"> </w:t>
            </w:r>
            <w:r w:rsidRPr="00FF3133">
              <w:t xml:space="preserve">расположенное на первом этаже многоквартирного дома по адресу: Магаданская область, Тенькинский район, пос. Усть-Омчуг, ул. </w:t>
            </w:r>
            <w:proofErr w:type="spellStart"/>
            <w:r w:rsidRPr="00FF3133">
              <w:t>Тенькинская</w:t>
            </w:r>
            <w:proofErr w:type="spellEnd"/>
            <w:r w:rsidRPr="00FF3133">
              <w:t>, д. 20</w:t>
            </w:r>
          </w:p>
        </w:tc>
      </w:tr>
      <w:tr w:rsidR="00890044" w:rsidRPr="00F2203E" w14:paraId="2EE77BCD" w14:textId="77777777" w:rsidTr="00890044">
        <w:trPr>
          <w:trHeight w:val="44"/>
        </w:trPr>
        <w:tc>
          <w:tcPr>
            <w:tcW w:w="3480" w:type="dxa"/>
            <w:tcBorders>
              <w:top w:val="single" w:sz="4" w:space="0" w:color="auto"/>
              <w:left w:val="single" w:sz="4" w:space="0" w:color="auto"/>
              <w:bottom w:val="single" w:sz="4" w:space="0" w:color="auto"/>
              <w:right w:val="single" w:sz="4" w:space="0" w:color="auto"/>
            </w:tcBorders>
          </w:tcPr>
          <w:p w14:paraId="32C7110F" w14:textId="77777777" w:rsidR="00890044" w:rsidRPr="00F2203E" w:rsidRDefault="00890044" w:rsidP="00890044">
            <w:r w:rsidRPr="00F2203E">
              <w:t>Кадастровый номер:</w:t>
            </w:r>
          </w:p>
        </w:tc>
        <w:tc>
          <w:tcPr>
            <w:tcW w:w="6296" w:type="dxa"/>
            <w:tcBorders>
              <w:top w:val="single" w:sz="4" w:space="0" w:color="auto"/>
              <w:left w:val="single" w:sz="4" w:space="0" w:color="auto"/>
              <w:bottom w:val="single" w:sz="4" w:space="0" w:color="auto"/>
              <w:right w:val="single" w:sz="4" w:space="0" w:color="auto"/>
            </w:tcBorders>
          </w:tcPr>
          <w:p w14:paraId="19E630B6" w14:textId="66D8303E" w:rsidR="00890044" w:rsidRPr="00F2203E" w:rsidRDefault="00587D37" w:rsidP="00587D37">
            <w:r>
              <w:t>49:06:030</w:t>
            </w:r>
            <w:r w:rsidR="00FF3133" w:rsidRPr="00FF3133">
              <w:t>00</w:t>
            </w:r>
            <w:r>
              <w:t>3</w:t>
            </w:r>
            <w:r w:rsidR="00FF3133" w:rsidRPr="00FF3133">
              <w:t>:</w:t>
            </w:r>
            <w:r>
              <w:t>883</w:t>
            </w:r>
          </w:p>
        </w:tc>
      </w:tr>
      <w:tr w:rsidR="00890044" w:rsidRPr="00F2203E" w14:paraId="54E92CD7" w14:textId="77777777" w:rsidTr="00890044">
        <w:trPr>
          <w:trHeight w:val="44"/>
        </w:trPr>
        <w:tc>
          <w:tcPr>
            <w:tcW w:w="3480" w:type="dxa"/>
            <w:tcBorders>
              <w:top w:val="single" w:sz="4" w:space="0" w:color="auto"/>
              <w:left w:val="single" w:sz="4" w:space="0" w:color="auto"/>
              <w:bottom w:val="single" w:sz="4" w:space="0" w:color="auto"/>
              <w:right w:val="single" w:sz="4" w:space="0" w:color="auto"/>
            </w:tcBorders>
            <w:vAlign w:val="center"/>
            <w:hideMark/>
          </w:tcPr>
          <w:p w14:paraId="01853E78" w14:textId="77777777" w:rsidR="00890044" w:rsidRPr="00F2203E" w:rsidRDefault="00890044" w:rsidP="00890044">
            <w:r w:rsidRPr="00F2203E">
              <w:t>Площадь объекта (кв. м.):</w:t>
            </w:r>
          </w:p>
        </w:tc>
        <w:tc>
          <w:tcPr>
            <w:tcW w:w="6296" w:type="dxa"/>
            <w:tcBorders>
              <w:top w:val="single" w:sz="4" w:space="0" w:color="auto"/>
              <w:left w:val="single" w:sz="4" w:space="0" w:color="auto"/>
              <w:bottom w:val="single" w:sz="4" w:space="0" w:color="auto"/>
              <w:right w:val="single" w:sz="4" w:space="0" w:color="auto"/>
            </w:tcBorders>
            <w:vAlign w:val="center"/>
            <w:hideMark/>
          </w:tcPr>
          <w:p w14:paraId="6FBA30A5" w14:textId="1344E2B7" w:rsidR="00890044" w:rsidRPr="00F2203E" w:rsidRDefault="001B3567" w:rsidP="00890044">
            <w:r>
              <w:t>33,2</w:t>
            </w:r>
          </w:p>
        </w:tc>
      </w:tr>
      <w:tr w:rsidR="00890044" w:rsidRPr="00F2203E" w14:paraId="5B845AAC" w14:textId="77777777" w:rsidTr="00890044">
        <w:trPr>
          <w:trHeight w:val="44"/>
        </w:trPr>
        <w:tc>
          <w:tcPr>
            <w:tcW w:w="3480" w:type="dxa"/>
            <w:tcBorders>
              <w:top w:val="single" w:sz="4" w:space="0" w:color="auto"/>
              <w:left w:val="single" w:sz="4" w:space="0" w:color="auto"/>
              <w:bottom w:val="single" w:sz="4" w:space="0" w:color="auto"/>
              <w:right w:val="single" w:sz="4" w:space="0" w:color="auto"/>
            </w:tcBorders>
            <w:vAlign w:val="center"/>
          </w:tcPr>
          <w:p w14:paraId="106A2613" w14:textId="77777777" w:rsidR="00890044" w:rsidRPr="00F2203E" w:rsidRDefault="00890044" w:rsidP="00890044">
            <w:pPr>
              <w:tabs>
                <w:tab w:val="left" w:pos="797"/>
              </w:tabs>
            </w:pPr>
            <w:r w:rsidRPr="00F2203E">
              <w:t>Этаж (номер на поэтажном плане):</w:t>
            </w:r>
          </w:p>
        </w:tc>
        <w:tc>
          <w:tcPr>
            <w:tcW w:w="6296" w:type="dxa"/>
            <w:tcBorders>
              <w:top w:val="single" w:sz="4" w:space="0" w:color="auto"/>
              <w:left w:val="single" w:sz="4" w:space="0" w:color="auto"/>
              <w:bottom w:val="single" w:sz="4" w:space="0" w:color="auto"/>
              <w:right w:val="single" w:sz="4" w:space="0" w:color="auto"/>
            </w:tcBorders>
            <w:vAlign w:val="center"/>
          </w:tcPr>
          <w:p w14:paraId="534364F1" w14:textId="77777777" w:rsidR="00890044" w:rsidRPr="00F2203E" w:rsidRDefault="00890044" w:rsidP="00890044">
            <w:pPr>
              <w:tabs>
                <w:tab w:val="left" w:pos="797"/>
              </w:tabs>
            </w:pPr>
            <w:r w:rsidRPr="00F2203E">
              <w:t>1</w:t>
            </w:r>
          </w:p>
        </w:tc>
      </w:tr>
      <w:tr w:rsidR="00890044" w:rsidRPr="00F2203E" w14:paraId="6EE4BDFD" w14:textId="77777777" w:rsidTr="00890044">
        <w:trPr>
          <w:trHeight w:val="44"/>
        </w:trPr>
        <w:tc>
          <w:tcPr>
            <w:tcW w:w="3480" w:type="dxa"/>
            <w:tcBorders>
              <w:top w:val="single" w:sz="4" w:space="0" w:color="auto"/>
              <w:left w:val="single" w:sz="4" w:space="0" w:color="auto"/>
              <w:bottom w:val="single" w:sz="4" w:space="0" w:color="auto"/>
              <w:right w:val="single" w:sz="4" w:space="0" w:color="auto"/>
            </w:tcBorders>
            <w:vAlign w:val="center"/>
          </w:tcPr>
          <w:p w14:paraId="7F97729D" w14:textId="77777777" w:rsidR="00890044" w:rsidRPr="00F2203E" w:rsidRDefault="00890044" w:rsidP="00890044">
            <w:pPr>
              <w:tabs>
                <w:tab w:val="left" w:pos="797"/>
              </w:tabs>
            </w:pPr>
            <w:r w:rsidRPr="00F2203E">
              <w:t>Назначение:</w:t>
            </w:r>
          </w:p>
        </w:tc>
        <w:tc>
          <w:tcPr>
            <w:tcW w:w="6296" w:type="dxa"/>
            <w:tcBorders>
              <w:top w:val="single" w:sz="4" w:space="0" w:color="auto"/>
              <w:left w:val="single" w:sz="4" w:space="0" w:color="auto"/>
              <w:bottom w:val="single" w:sz="4" w:space="0" w:color="auto"/>
              <w:right w:val="single" w:sz="4" w:space="0" w:color="auto"/>
            </w:tcBorders>
            <w:vAlign w:val="center"/>
          </w:tcPr>
          <w:p w14:paraId="7014F415" w14:textId="77777777" w:rsidR="00890044" w:rsidRPr="00F2203E" w:rsidRDefault="00890044" w:rsidP="00890044">
            <w:pPr>
              <w:tabs>
                <w:tab w:val="left" w:pos="797"/>
              </w:tabs>
            </w:pPr>
            <w:r w:rsidRPr="00F2203E">
              <w:t>Нежилое</w:t>
            </w:r>
          </w:p>
        </w:tc>
      </w:tr>
      <w:tr w:rsidR="00890044" w:rsidRPr="00F2203E" w14:paraId="7A125E7B" w14:textId="77777777" w:rsidTr="00890044">
        <w:trPr>
          <w:trHeight w:val="407"/>
        </w:trPr>
        <w:tc>
          <w:tcPr>
            <w:tcW w:w="3480" w:type="dxa"/>
            <w:tcBorders>
              <w:top w:val="single" w:sz="4" w:space="0" w:color="auto"/>
              <w:left w:val="single" w:sz="4" w:space="0" w:color="auto"/>
              <w:bottom w:val="single" w:sz="4" w:space="0" w:color="auto"/>
              <w:right w:val="single" w:sz="4" w:space="0" w:color="auto"/>
            </w:tcBorders>
            <w:vAlign w:val="center"/>
          </w:tcPr>
          <w:p w14:paraId="5859968F" w14:textId="77777777" w:rsidR="00890044" w:rsidRPr="00F2203E" w:rsidRDefault="00890044" w:rsidP="00890044">
            <w:r w:rsidRPr="00F2203E">
              <w:t>Право:</w:t>
            </w:r>
          </w:p>
        </w:tc>
        <w:tc>
          <w:tcPr>
            <w:tcW w:w="6296" w:type="dxa"/>
            <w:tcBorders>
              <w:top w:val="single" w:sz="4" w:space="0" w:color="auto"/>
              <w:left w:val="single" w:sz="4" w:space="0" w:color="auto"/>
              <w:bottom w:val="single" w:sz="4" w:space="0" w:color="auto"/>
              <w:right w:val="single" w:sz="4" w:space="0" w:color="auto"/>
            </w:tcBorders>
            <w:vAlign w:val="center"/>
          </w:tcPr>
          <w:p w14:paraId="7FF1CB54" w14:textId="08141F43" w:rsidR="00890044" w:rsidRPr="00F2203E" w:rsidRDefault="001B3567" w:rsidP="00890044">
            <w:r>
              <w:t>Муниципальная собственность</w:t>
            </w:r>
          </w:p>
        </w:tc>
      </w:tr>
      <w:tr w:rsidR="00890044" w:rsidRPr="00F2203E" w14:paraId="540C2FCA" w14:textId="77777777" w:rsidTr="00890044">
        <w:trPr>
          <w:trHeight w:val="44"/>
        </w:trPr>
        <w:tc>
          <w:tcPr>
            <w:tcW w:w="3480" w:type="dxa"/>
            <w:tcBorders>
              <w:top w:val="single" w:sz="4" w:space="0" w:color="auto"/>
              <w:left w:val="single" w:sz="4" w:space="0" w:color="auto"/>
              <w:bottom w:val="single" w:sz="4" w:space="0" w:color="auto"/>
              <w:right w:val="single" w:sz="4" w:space="0" w:color="auto"/>
            </w:tcBorders>
            <w:vAlign w:val="center"/>
            <w:hideMark/>
          </w:tcPr>
          <w:p w14:paraId="2DBF9663" w14:textId="77777777" w:rsidR="00890044" w:rsidRPr="00F2203E" w:rsidRDefault="00890044" w:rsidP="00890044">
            <w:r w:rsidRPr="00F2203E">
              <w:t>Обременения:</w:t>
            </w:r>
          </w:p>
        </w:tc>
        <w:tc>
          <w:tcPr>
            <w:tcW w:w="6296" w:type="dxa"/>
            <w:tcBorders>
              <w:top w:val="single" w:sz="4" w:space="0" w:color="auto"/>
              <w:left w:val="single" w:sz="4" w:space="0" w:color="auto"/>
              <w:bottom w:val="single" w:sz="4" w:space="0" w:color="auto"/>
              <w:right w:val="single" w:sz="4" w:space="0" w:color="auto"/>
            </w:tcBorders>
            <w:vAlign w:val="center"/>
            <w:hideMark/>
          </w:tcPr>
          <w:p w14:paraId="29F917A0" w14:textId="06FFF1FC" w:rsidR="00890044" w:rsidRPr="00F2203E" w:rsidRDefault="00890044" w:rsidP="00890044">
            <w:r w:rsidRPr="00D41C1D">
              <w:t>не зарегистрировано.</w:t>
            </w:r>
          </w:p>
        </w:tc>
      </w:tr>
      <w:tr w:rsidR="00890044" w:rsidRPr="00F2203E" w14:paraId="39ACD9E7" w14:textId="77777777" w:rsidTr="00890044">
        <w:trPr>
          <w:trHeight w:val="44"/>
        </w:trPr>
        <w:tc>
          <w:tcPr>
            <w:tcW w:w="3480" w:type="dxa"/>
            <w:tcBorders>
              <w:top w:val="single" w:sz="4" w:space="0" w:color="auto"/>
              <w:left w:val="single" w:sz="4" w:space="0" w:color="auto"/>
              <w:bottom w:val="single" w:sz="4" w:space="0" w:color="auto"/>
              <w:right w:val="single" w:sz="4" w:space="0" w:color="auto"/>
            </w:tcBorders>
            <w:vAlign w:val="center"/>
          </w:tcPr>
          <w:p w14:paraId="7075487B" w14:textId="77777777" w:rsidR="00890044" w:rsidRPr="00F2203E" w:rsidRDefault="00890044" w:rsidP="00890044">
            <w:r w:rsidRPr="00F2203E">
              <w:t>МЧС:</w:t>
            </w:r>
          </w:p>
        </w:tc>
        <w:tc>
          <w:tcPr>
            <w:tcW w:w="6296" w:type="dxa"/>
            <w:tcBorders>
              <w:top w:val="single" w:sz="4" w:space="0" w:color="auto"/>
              <w:left w:val="single" w:sz="4" w:space="0" w:color="auto"/>
              <w:bottom w:val="single" w:sz="4" w:space="0" w:color="auto"/>
              <w:right w:val="single" w:sz="4" w:space="0" w:color="auto"/>
            </w:tcBorders>
            <w:vAlign w:val="center"/>
          </w:tcPr>
          <w:p w14:paraId="5E6A9396" w14:textId="77777777" w:rsidR="00890044" w:rsidRPr="00F2203E" w:rsidRDefault="00890044" w:rsidP="00890044">
            <w:r w:rsidRPr="00F2203E">
              <w:t>Как объект ГО не числится</w:t>
            </w:r>
          </w:p>
        </w:tc>
      </w:tr>
      <w:tr w:rsidR="00890044" w:rsidRPr="00F2203E" w14:paraId="67987086" w14:textId="77777777" w:rsidTr="00890044">
        <w:trPr>
          <w:trHeight w:val="44"/>
        </w:trPr>
        <w:tc>
          <w:tcPr>
            <w:tcW w:w="3480" w:type="dxa"/>
            <w:tcBorders>
              <w:top w:val="single" w:sz="4" w:space="0" w:color="auto"/>
              <w:left w:val="single" w:sz="4" w:space="0" w:color="auto"/>
              <w:bottom w:val="single" w:sz="4" w:space="0" w:color="auto"/>
              <w:right w:val="single" w:sz="4" w:space="0" w:color="auto"/>
            </w:tcBorders>
            <w:vAlign w:val="center"/>
            <w:hideMark/>
          </w:tcPr>
          <w:p w14:paraId="373048C9" w14:textId="77777777" w:rsidR="00890044" w:rsidRPr="00F2203E" w:rsidRDefault="00890044" w:rsidP="00890044">
            <w:r w:rsidRPr="00F2203E">
              <w:t>Правоустанавливающие документы:</w:t>
            </w:r>
          </w:p>
        </w:tc>
        <w:tc>
          <w:tcPr>
            <w:tcW w:w="6296" w:type="dxa"/>
            <w:tcBorders>
              <w:top w:val="single" w:sz="4" w:space="0" w:color="auto"/>
              <w:left w:val="single" w:sz="4" w:space="0" w:color="auto"/>
              <w:bottom w:val="single" w:sz="4" w:space="0" w:color="auto"/>
              <w:right w:val="single" w:sz="4" w:space="0" w:color="auto"/>
            </w:tcBorders>
            <w:vAlign w:val="center"/>
            <w:hideMark/>
          </w:tcPr>
          <w:p w14:paraId="532FB0A4" w14:textId="4B3B3B5F" w:rsidR="00890044" w:rsidRPr="00F2203E" w:rsidRDefault="00890044" w:rsidP="00F16E09">
            <w:r w:rsidRPr="00F2203E">
              <w:t>Свидетельство о государственной регистрации права собственности от</w:t>
            </w:r>
            <w:r w:rsidR="00DB6AE5">
              <w:t xml:space="preserve"> 09.03.2016</w:t>
            </w:r>
            <w:r w:rsidRPr="00F2203E">
              <w:t xml:space="preserve"> г. </w:t>
            </w:r>
            <w:r w:rsidR="0074584F" w:rsidRPr="0074584F">
              <w:rPr>
                <w:noProof/>
              </w:rPr>
              <w:t xml:space="preserve"> </w:t>
            </w:r>
            <w:r w:rsidR="0074584F" w:rsidRPr="0074584F">
              <w:t>серии 49-АА  №162899</w:t>
            </w:r>
            <w:r w:rsidR="0074584F">
              <w:t xml:space="preserve"> запись регистрации </w:t>
            </w:r>
            <w:r w:rsidRPr="00F2203E">
              <w:t xml:space="preserve">№ </w:t>
            </w:r>
            <w:r w:rsidR="00DB6AE5">
              <w:t>4</w:t>
            </w:r>
            <w:r w:rsidRPr="00F2203E">
              <w:t>9-</w:t>
            </w:r>
            <w:r w:rsidR="00DB6AE5">
              <w:t>4</w:t>
            </w:r>
            <w:r w:rsidRPr="00F2203E">
              <w:t>9</w:t>
            </w:r>
            <w:r w:rsidR="00DB6AE5">
              <w:t>/020-49/0</w:t>
            </w:r>
            <w:r w:rsidRPr="00F2203E">
              <w:t>01/00</w:t>
            </w:r>
            <w:r w:rsidR="00DB6AE5">
              <w:t>9</w:t>
            </w:r>
            <w:r w:rsidRPr="00F2203E">
              <w:t>/201</w:t>
            </w:r>
            <w:r w:rsidR="00DB6AE5">
              <w:t>6</w:t>
            </w:r>
            <w:r w:rsidRPr="00F2203E">
              <w:t>-</w:t>
            </w:r>
            <w:r w:rsidR="00DB6AE5">
              <w:t>2</w:t>
            </w:r>
            <w:r w:rsidRPr="00F2203E">
              <w:t>5</w:t>
            </w:r>
            <w:r w:rsidR="00DB6AE5">
              <w:t>/2</w:t>
            </w:r>
          </w:p>
        </w:tc>
      </w:tr>
      <w:tr w:rsidR="00890044" w:rsidRPr="00F2203E" w14:paraId="31578A66" w14:textId="77777777" w:rsidTr="00890044">
        <w:trPr>
          <w:trHeight w:val="44"/>
        </w:trPr>
        <w:tc>
          <w:tcPr>
            <w:tcW w:w="3480" w:type="dxa"/>
            <w:tcBorders>
              <w:top w:val="single" w:sz="4" w:space="0" w:color="auto"/>
              <w:left w:val="single" w:sz="4" w:space="0" w:color="auto"/>
              <w:bottom w:val="single" w:sz="4" w:space="0" w:color="auto"/>
              <w:right w:val="single" w:sz="4" w:space="0" w:color="auto"/>
            </w:tcBorders>
          </w:tcPr>
          <w:p w14:paraId="5E21A290" w14:textId="77777777" w:rsidR="00890044" w:rsidRPr="00F2203E" w:rsidRDefault="00890044" w:rsidP="00890044">
            <w:r w:rsidRPr="00F2203E">
              <w:t>Дополнительная информация:</w:t>
            </w:r>
          </w:p>
        </w:tc>
        <w:tc>
          <w:tcPr>
            <w:tcW w:w="6296" w:type="dxa"/>
            <w:tcBorders>
              <w:top w:val="single" w:sz="4" w:space="0" w:color="auto"/>
              <w:left w:val="single" w:sz="4" w:space="0" w:color="auto"/>
              <w:bottom w:val="single" w:sz="4" w:space="0" w:color="auto"/>
              <w:right w:val="single" w:sz="4" w:space="0" w:color="auto"/>
            </w:tcBorders>
          </w:tcPr>
          <w:p w14:paraId="4B665F01" w14:textId="7D82B2DA" w:rsidR="00890044" w:rsidRPr="00F2203E" w:rsidRDefault="00F16E09" w:rsidP="00890044">
            <w:pPr>
              <w:tabs>
                <w:tab w:val="left" w:pos="2520"/>
              </w:tabs>
              <w:jc w:val="both"/>
            </w:pPr>
            <w:r>
              <w:t>-</w:t>
            </w:r>
          </w:p>
        </w:tc>
      </w:tr>
    </w:tbl>
    <w:p w14:paraId="0041BFF9" w14:textId="77777777" w:rsidR="00890044" w:rsidRDefault="00890044" w:rsidP="005A5CE3">
      <w:pPr>
        <w:pStyle w:val="21"/>
        <w:tabs>
          <w:tab w:val="clear" w:pos="284"/>
        </w:tabs>
        <w:ind w:left="0" w:firstLine="709"/>
        <w:rPr>
          <w:b/>
        </w:rPr>
      </w:pPr>
    </w:p>
    <w:p w14:paraId="01CD9084" w14:textId="77777777" w:rsidR="00BA4247" w:rsidRDefault="005A5CE3" w:rsidP="005A5CE3">
      <w:pPr>
        <w:pStyle w:val="21"/>
        <w:tabs>
          <w:tab w:val="clear" w:pos="284"/>
        </w:tabs>
        <w:ind w:left="0" w:firstLine="709"/>
        <w:rPr>
          <w:b/>
          <w:bCs/>
          <w:szCs w:val="24"/>
        </w:rPr>
      </w:pPr>
      <w:r w:rsidRPr="00C802F1">
        <w:rPr>
          <w:b/>
          <w:szCs w:val="24"/>
        </w:rPr>
        <w:t xml:space="preserve">3.7. </w:t>
      </w:r>
      <w:r w:rsidR="00351980" w:rsidRPr="00C802F1">
        <w:rPr>
          <w:b/>
          <w:szCs w:val="24"/>
        </w:rPr>
        <w:t xml:space="preserve">Начальная </w:t>
      </w:r>
      <w:r w:rsidR="00351980" w:rsidRPr="00D24E77">
        <w:rPr>
          <w:b/>
          <w:szCs w:val="24"/>
        </w:rPr>
        <w:t>цена (лота</w:t>
      </w:r>
      <w:r w:rsidR="00351980" w:rsidRPr="00D24E77">
        <w:rPr>
          <w:b/>
          <w:bCs/>
          <w:szCs w:val="24"/>
        </w:rPr>
        <w:t>)</w:t>
      </w:r>
      <w:r w:rsidR="00BA4247">
        <w:rPr>
          <w:b/>
          <w:bCs/>
          <w:szCs w:val="24"/>
        </w:rPr>
        <w:t>:</w:t>
      </w:r>
    </w:p>
    <w:p w14:paraId="3F83AAB0" w14:textId="338F154B" w:rsidR="003842BB" w:rsidRPr="003842BB" w:rsidRDefault="00BA4247" w:rsidP="003842BB">
      <w:pPr>
        <w:pStyle w:val="21"/>
        <w:ind w:left="0" w:firstLine="709"/>
      </w:pPr>
      <w:r>
        <w:rPr>
          <w:b/>
          <w:bCs/>
          <w:szCs w:val="24"/>
        </w:rPr>
        <w:t xml:space="preserve">Лот №1 </w:t>
      </w:r>
      <w:r w:rsidR="00351980" w:rsidRPr="00D24E77">
        <w:rPr>
          <w:b/>
          <w:bCs/>
          <w:szCs w:val="24"/>
        </w:rPr>
        <w:t xml:space="preserve"> –</w:t>
      </w:r>
      <w:r w:rsidR="00592089" w:rsidRPr="00D24E77">
        <w:rPr>
          <w:b/>
          <w:bCs/>
          <w:szCs w:val="24"/>
        </w:rPr>
        <w:t xml:space="preserve"> </w:t>
      </w:r>
      <w:r w:rsidR="003842BB" w:rsidRPr="003842BB">
        <w:t>1914000,00 (один миллион девятьсот четырнадцать тысяч) рублей</w:t>
      </w:r>
      <w:r w:rsidR="003842BB">
        <w:t xml:space="preserve"> с учетом НДС</w:t>
      </w:r>
      <w:r w:rsidR="003842BB" w:rsidRPr="003842BB">
        <w:t>.</w:t>
      </w:r>
    </w:p>
    <w:p w14:paraId="44348430" w14:textId="757C3ED8" w:rsidR="00BA4247" w:rsidRPr="00D24E77" w:rsidRDefault="00BA4247" w:rsidP="005A5CE3">
      <w:pPr>
        <w:pStyle w:val="21"/>
        <w:tabs>
          <w:tab w:val="clear" w:pos="284"/>
        </w:tabs>
        <w:ind w:left="0" w:firstLine="709"/>
        <w:rPr>
          <w:szCs w:val="24"/>
        </w:rPr>
      </w:pPr>
      <w:r w:rsidRPr="003842BB">
        <w:rPr>
          <w:b/>
          <w:szCs w:val="24"/>
        </w:rPr>
        <w:t>Лот №2</w:t>
      </w:r>
      <w:r>
        <w:rPr>
          <w:szCs w:val="24"/>
        </w:rPr>
        <w:t xml:space="preserve">  - </w:t>
      </w:r>
      <w:r w:rsidR="003842BB" w:rsidRPr="003842BB">
        <w:rPr>
          <w:szCs w:val="24"/>
        </w:rPr>
        <w:t>75 000,00 (семьдесят пять тысяч) рублей</w:t>
      </w:r>
      <w:r w:rsidR="003842BB">
        <w:rPr>
          <w:szCs w:val="24"/>
        </w:rPr>
        <w:t>.</w:t>
      </w:r>
    </w:p>
    <w:p w14:paraId="168F23F0" w14:textId="5A754569" w:rsidR="003842BB" w:rsidRDefault="005A5CE3" w:rsidP="009931B1">
      <w:pPr>
        <w:pStyle w:val="21"/>
        <w:tabs>
          <w:tab w:val="clear" w:pos="284"/>
        </w:tabs>
        <w:ind w:left="0" w:firstLine="709"/>
        <w:rPr>
          <w:b/>
          <w:szCs w:val="24"/>
        </w:rPr>
      </w:pPr>
      <w:r w:rsidRPr="00D24E77">
        <w:rPr>
          <w:b/>
          <w:szCs w:val="24"/>
        </w:rPr>
        <w:t xml:space="preserve">3.8. </w:t>
      </w:r>
      <w:r w:rsidR="00351980" w:rsidRPr="00D24E77">
        <w:rPr>
          <w:b/>
          <w:szCs w:val="24"/>
        </w:rPr>
        <w:t>Шаг аук</w:t>
      </w:r>
      <w:r w:rsidR="003842BB">
        <w:rPr>
          <w:b/>
          <w:szCs w:val="24"/>
        </w:rPr>
        <w:t>циона (величина повышения цены):</w:t>
      </w:r>
    </w:p>
    <w:p w14:paraId="6D4DAAA8" w14:textId="4D8E956E" w:rsidR="00351980" w:rsidRDefault="00385D5A" w:rsidP="009931B1">
      <w:pPr>
        <w:pStyle w:val="21"/>
        <w:tabs>
          <w:tab w:val="clear" w:pos="284"/>
        </w:tabs>
        <w:ind w:left="0" w:firstLine="709"/>
        <w:rPr>
          <w:bCs/>
          <w:szCs w:val="24"/>
        </w:rPr>
      </w:pPr>
      <w:r>
        <w:rPr>
          <w:b/>
          <w:bCs/>
          <w:szCs w:val="24"/>
        </w:rPr>
        <w:lastRenderedPageBreak/>
        <w:t xml:space="preserve">Лот №1 </w:t>
      </w:r>
      <w:r w:rsidR="00351980" w:rsidRPr="00D24E77">
        <w:rPr>
          <w:b/>
          <w:bCs/>
          <w:szCs w:val="24"/>
        </w:rPr>
        <w:t>–</w:t>
      </w:r>
      <w:r w:rsidR="001D0EF3" w:rsidRPr="00D24E77">
        <w:rPr>
          <w:bCs/>
          <w:szCs w:val="24"/>
        </w:rPr>
        <w:t xml:space="preserve"> </w:t>
      </w:r>
      <w:r w:rsidRPr="00385D5A">
        <w:rPr>
          <w:szCs w:val="24"/>
        </w:rPr>
        <w:t>95700,00 (девяносто пять тысяч семьсот) рублей,</w:t>
      </w:r>
    </w:p>
    <w:p w14:paraId="72078B1A" w14:textId="254860A1" w:rsidR="00385D5A" w:rsidRPr="00D24E77" w:rsidRDefault="00385D5A" w:rsidP="009931B1">
      <w:pPr>
        <w:pStyle w:val="21"/>
        <w:tabs>
          <w:tab w:val="clear" w:pos="284"/>
        </w:tabs>
        <w:ind w:left="0" w:firstLine="709"/>
        <w:rPr>
          <w:szCs w:val="24"/>
        </w:rPr>
      </w:pPr>
      <w:r w:rsidRPr="000861C7">
        <w:rPr>
          <w:b/>
          <w:bCs/>
          <w:szCs w:val="24"/>
        </w:rPr>
        <w:t>Лот №</w:t>
      </w:r>
      <w:r w:rsidR="000861C7">
        <w:rPr>
          <w:b/>
          <w:bCs/>
          <w:szCs w:val="24"/>
        </w:rPr>
        <w:t>2</w:t>
      </w:r>
      <w:r>
        <w:rPr>
          <w:bCs/>
          <w:szCs w:val="24"/>
        </w:rPr>
        <w:t xml:space="preserve"> - </w:t>
      </w:r>
      <w:r w:rsidRPr="00385D5A">
        <w:rPr>
          <w:bCs/>
          <w:szCs w:val="24"/>
        </w:rPr>
        <w:t>3750,00 (три тысячи семьсот пятьдесят) рублей</w:t>
      </w:r>
      <w:r>
        <w:rPr>
          <w:bCs/>
          <w:szCs w:val="24"/>
        </w:rPr>
        <w:t>.</w:t>
      </w:r>
    </w:p>
    <w:p w14:paraId="7C2F4D95" w14:textId="77777777" w:rsidR="00385D5A" w:rsidRDefault="005A5CE3" w:rsidP="005A5CE3">
      <w:pPr>
        <w:pStyle w:val="21"/>
        <w:tabs>
          <w:tab w:val="clear" w:pos="284"/>
        </w:tabs>
        <w:ind w:left="0" w:firstLine="709"/>
        <w:rPr>
          <w:b/>
          <w:szCs w:val="24"/>
        </w:rPr>
      </w:pPr>
      <w:r w:rsidRPr="00D24E77">
        <w:rPr>
          <w:b/>
          <w:szCs w:val="24"/>
        </w:rPr>
        <w:t xml:space="preserve">3.9. </w:t>
      </w:r>
      <w:r w:rsidR="00351980" w:rsidRPr="00D24E77">
        <w:rPr>
          <w:b/>
          <w:szCs w:val="24"/>
        </w:rPr>
        <w:t>Размер задатка</w:t>
      </w:r>
      <w:r w:rsidR="00385D5A">
        <w:rPr>
          <w:b/>
          <w:szCs w:val="24"/>
        </w:rPr>
        <w:t>:</w:t>
      </w:r>
    </w:p>
    <w:p w14:paraId="7C22FD5A" w14:textId="77777777" w:rsidR="00374E41" w:rsidRPr="00374E41" w:rsidRDefault="00385D5A" w:rsidP="00374E41">
      <w:pPr>
        <w:pStyle w:val="21"/>
        <w:ind w:firstLine="709"/>
        <w:rPr>
          <w:bCs/>
        </w:rPr>
      </w:pPr>
      <w:r>
        <w:rPr>
          <w:b/>
          <w:szCs w:val="24"/>
        </w:rPr>
        <w:t xml:space="preserve">Лот №1 </w:t>
      </w:r>
      <w:r w:rsidR="00351980" w:rsidRPr="00D24E77">
        <w:rPr>
          <w:b/>
          <w:szCs w:val="24"/>
        </w:rPr>
        <w:t xml:space="preserve"> –</w:t>
      </w:r>
      <w:r w:rsidR="001E4EB8" w:rsidRPr="00D24E77">
        <w:rPr>
          <w:b/>
          <w:szCs w:val="24"/>
        </w:rPr>
        <w:t xml:space="preserve"> </w:t>
      </w:r>
      <w:r w:rsidR="00374E41" w:rsidRPr="00374E41">
        <w:rPr>
          <w:bCs/>
        </w:rPr>
        <w:t>382 800,00 (триста восемьдесят две тысяч восемьсот) рублей без учета НДС,</w:t>
      </w:r>
    </w:p>
    <w:p w14:paraId="5798EB30" w14:textId="3BC48F9C" w:rsidR="00351980" w:rsidRPr="00D24E77" w:rsidRDefault="00BA7D3F" w:rsidP="000861C7">
      <w:pPr>
        <w:pStyle w:val="21"/>
        <w:tabs>
          <w:tab w:val="clear" w:pos="284"/>
        </w:tabs>
        <w:ind w:left="0" w:firstLine="993"/>
        <w:rPr>
          <w:b/>
          <w:szCs w:val="24"/>
        </w:rPr>
      </w:pPr>
      <w:r w:rsidRPr="000861C7">
        <w:rPr>
          <w:b/>
          <w:bCs/>
          <w:szCs w:val="24"/>
        </w:rPr>
        <w:t>Лот №2</w:t>
      </w:r>
      <w:r>
        <w:rPr>
          <w:bCs/>
          <w:szCs w:val="24"/>
        </w:rPr>
        <w:t xml:space="preserve"> -</w:t>
      </w:r>
      <w:r w:rsidRPr="00BA7D3F">
        <w:rPr>
          <w:bCs/>
          <w:szCs w:val="24"/>
        </w:rPr>
        <w:t>15 000,00 (пятнадцать тысяч) рублей</w:t>
      </w:r>
      <w:r>
        <w:rPr>
          <w:bCs/>
          <w:szCs w:val="24"/>
        </w:rPr>
        <w:t>, без учета НДС.</w:t>
      </w:r>
    </w:p>
    <w:p w14:paraId="62342432" w14:textId="07F02505" w:rsidR="00890044" w:rsidRPr="00806A2B" w:rsidRDefault="005A5CE3" w:rsidP="00890044">
      <w:pPr>
        <w:pStyle w:val="21"/>
        <w:tabs>
          <w:tab w:val="clear" w:pos="284"/>
        </w:tabs>
        <w:ind w:left="0" w:firstLine="709"/>
        <w:rPr>
          <w:b/>
          <w:bCs/>
          <w:szCs w:val="24"/>
        </w:rPr>
      </w:pPr>
      <w:r w:rsidRPr="00D24E77">
        <w:rPr>
          <w:b/>
          <w:szCs w:val="24"/>
        </w:rPr>
        <w:t xml:space="preserve">3.10. </w:t>
      </w:r>
      <w:r w:rsidR="00351980" w:rsidRPr="00D24E77">
        <w:rPr>
          <w:b/>
          <w:szCs w:val="24"/>
        </w:rPr>
        <w:t>Срок внесения задатка –</w:t>
      </w:r>
      <w:r w:rsidR="00205F53" w:rsidRPr="00D24E77">
        <w:rPr>
          <w:bCs/>
          <w:szCs w:val="24"/>
        </w:rPr>
        <w:t xml:space="preserve"> </w:t>
      </w:r>
      <w:r w:rsidR="00890044" w:rsidRPr="00D24E77">
        <w:rPr>
          <w:bCs/>
          <w:szCs w:val="24"/>
        </w:rPr>
        <w:t xml:space="preserve">с </w:t>
      </w:r>
      <w:r w:rsidR="00806A2B" w:rsidRPr="00806A2B">
        <w:rPr>
          <w:b/>
          <w:bCs/>
          <w:szCs w:val="24"/>
        </w:rPr>
        <w:t>19</w:t>
      </w:r>
      <w:r w:rsidR="00D24E77" w:rsidRPr="00806A2B">
        <w:rPr>
          <w:b/>
          <w:bCs/>
          <w:szCs w:val="24"/>
        </w:rPr>
        <w:t xml:space="preserve"> ию</w:t>
      </w:r>
      <w:r w:rsidR="00806A2B" w:rsidRPr="00806A2B">
        <w:rPr>
          <w:b/>
          <w:bCs/>
          <w:szCs w:val="24"/>
        </w:rPr>
        <w:t>л</w:t>
      </w:r>
      <w:r w:rsidR="00D24E77" w:rsidRPr="00806A2B">
        <w:rPr>
          <w:b/>
          <w:bCs/>
          <w:szCs w:val="24"/>
        </w:rPr>
        <w:t>я 2022 г. по</w:t>
      </w:r>
      <w:r w:rsidR="00806A2B" w:rsidRPr="00806A2B">
        <w:rPr>
          <w:b/>
          <w:bCs/>
          <w:szCs w:val="24"/>
        </w:rPr>
        <w:t xml:space="preserve"> 17 августа</w:t>
      </w:r>
      <w:r w:rsidR="00D24E77" w:rsidRPr="00806A2B">
        <w:rPr>
          <w:b/>
          <w:bCs/>
          <w:szCs w:val="24"/>
        </w:rPr>
        <w:t xml:space="preserve"> 2022</w:t>
      </w:r>
      <w:r w:rsidR="00D24E77" w:rsidRPr="00806A2B">
        <w:rPr>
          <w:bCs/>
          <w:szCs w:val="24"/>
        </w:rPr>
        <w:t xml:space="preserve"> г. и должен поступить на указанный счет не позднее </w:t>
      </w:r>
      <w:r w:rsidR="00806A2B" w:rsidRPr="00806A2B">
        <w:rPr>
          <w:b/>
          <w:bCs/>
          <w:szCs w:val="24"/>
        </w:rPr>
        <w:t>19 августа</w:t>
      </w:r>
      <w:r w:rsidR="00D24E77" w:rsidRPr="00806A2B">
        <w:rPr>
          <w:b/>
          <w:bCs/>
          <w:szCs w:val="24"/>
        </w:rPr>
        <w:t xml:space="preserve"> 2022</w:t>
      </w:r>
      <w:r w:rsidR="00890044" w:rsidRPr="00806A2B">
        <w:rPr>
          <w:b/>
          <w:bCs/>
          <w:szCs w:val="24"/>
        </w:rPr>
        <w:t xml:space="preserve"> г.</w:t>
      </w:r>
    </w:p>
    <w:p w14:paraId="055D7885" w14:textId="77777777" w:rsidR="00890044" w:rsidRPr="00D24E77" w:rsidRDefault="00890044" w:rsidP="00890044">
      <w:pPr>
        <w:pStyle w:val="21"/>
        <w:tabs>
          <w:tab w:val="clear" w:pos="284"/>
        </w:tabs>
        <w:ind w:left="0" w:firstLine="709"/>
        <w:rPr>
          <w:b/>
          <w:bCs/>
          <w:szCs w:val="24"/>
        </w:rPr>
      </w:pPr>
      <w:r w:rsidRPr="00D24E77">
        <w:rPr>
          <w:b/>
          <w:szCs w:val="24"/>
        </w:rPr>
        <w:t>3.11. Сведения о предыдущих торгах по продаже имущества, объявленных                                  в течение года, предшествующего его продаже</w:t>
      </w:r>
      <w:r w:rsidRPr="00D24E77">
        <w:rPr>
          <w:b/>
          <w:bCs/>
          <w:szCs w:val="24"/>
        </w:rPr>
        <w:t>.</w:t>
      </w:r>
    </w:p>
    <w:p w14:paraId="6DE53E6F" w14:textId="09DB9FF6" w:rsidR="00890044" w:rsidRPr="00D24E77" w:rsidRDefault="000861C7" w:rsidP="00890044">
      <w:pPr>
        <w:pStyle w:val="21"/>
        <w:ind w:left="0" w:firstLine="709"/>
        <w:rPr>
          <w:szCs w:val="24"/>
        </w:rPr>
      </w:pPr>
      <w:r>
        <w:rPr>
          <w:bCs/>
          <w:szCs w:val="24"/>
        </w:rPr>
        <w:t>Ранее торги не проводились.</w:t>
      </w:r>
    </w:p>
    <w:p w14:paraId="0E992A67" w14:textId="77777777" w:rsidR="00890044" w:rsidRPr="001E4EB8" w:rsidRDefault="00890044" w:rsidP="00890044">
      <w:pPr>
        <w:pStyle w:val="21"/>
        <w:ind w:left="0" w:firstLine="0"/>
      </w:pPr>
    </w:p>
    <w:p w14:paraId="24FC717C" w14:textId="77777777" w:rsidR="00890044" w:rsidRPr="00B870D0" w:rsidRDefault="00890044" w:rsidP="00890044">
      <w:pPr>
        <w:tabs>
          <w:tab w:val="left" w:pos="0"/>
        </w:tabs>
        <w:autoSpaceDE w:val="0"/>
        <w:autoSpaceDN w:val="0"/>
        <w:adjustRightInd w:val="0"/>
        <w:ind w:firstLine="709"/>
        <w:jc w:val="center"/>
        <w:rPr>
          <w:rFonts w:ascii="TimesNewRoman,Bold" w:hAnsi="TimesNewRoman,Bold"/>
          <w:b/>
          <w:color w:val="000000"/>
        </w:rPr>
      </w:pPr>
      <w:r w:rsidRPr="00B870D0">
        <w:rPr>
          <w:rFonts w:ascii="TimesNewRoman,Bold" w:hAnsi="TimesNewRoman,Bold"/>
          <w:b/>
          <w:color w:val="000000"/>
        </w:rPr>
        <w:t>4. Место, сроки подачи (приема) заявок, определения участников и проведения</w:t>
      </w:r>
    </w:p>
    <w:p w14:paraId="039A6124" w14:textId="77777777" w:rsidR="00890044" w:rsidRPr="00B870D0" w:rsidRDefault="00890044" w:rsidP="00890044">
      <w:pPr>
        <w:autoSpaceDE w:val="0"/>
        <w:autoSpaceDN w:val="0"/>
        <w:adjustRightInd w:val="0"/>
        <w:ind w:firstLine="709"/>
        <w:jc w:val="center"/>
        <w:rPr>
          <w:rFonts w:ascii="TimesNewRoman,Bold" w:hAnsi="TimesNewRoman,Bold" w:cs="TimesNewRoman,Bold"/>
          <w:b/>
          <w:bCs/>
          <w:color w:val="000000"/>
        </w:rPr>
      </w:pPr>
      <w:r w:rsidRPr="00B870D0">
        <w:rPr>
          <w:rFonts w:ascii="TimesNewRoman,Bold" w:hAnsi="TimesNewRoman,Bold"/>
          <w:b/>
          <w:color w:val="000000"/>
        </w:rPr>
        <w:t>аукциона</w:t>
      </w:r>
    </w:p>
    <w:p w14:paraId="548D534E" w14:textId="77777777" w:rsidR="00890044" w:rsidRPr="00B870D0" w:rsidRDefault="00890044" w:rsidP="00890044">
      <w:pPr>
        <w:autoSpaceDE w:val="0"/>
        <w:autoSpaceDN w:val="0"/>
        <w:ind w:firstLine="709"/>
        <w:jc w:val="both"/>
      </w:pPr>
      <w:r w:rsidRPr="00B870D0">
        <w:rPr>
          <w:rFonts w:ascii="TimesNewRoman,Bold" w:hAnsi="TimesNewRoman,Bold"/>
          <w:b/>
        </w:rPr>
        <w:t>4.1. Место подачи (приема) Заявок</w:t>
      </w:r>
      <w:r w:rsidRPr="00B870D0">
        <w:rPr>
          <w:rFonts w:ascii="TimesNewRoman,Bold" w:hAnsi="TimesNewRoman,Bold" w:cs="TimesNewRoman,Bold"/>
          <w:b/>
          <w:bCs/>
        </w:rPr>
        <w:t>:</w:t>
      </w:r>
      <w:r w:rsidRPr="00B870D0">
        <w:rPr>
          <w:rFonts w:ascii="TimesNewRoman" w:hAnsi="TimesNewRoman" w:cs="TimesNewRoman"/>
          <w:b/>
        </w:rPr>
        <w:t xml:space="preserve"> </w:t>
      </w:r>
      <w:hyperlink w:history="1">
        <w:r w:rsidRPr="00931DE4">
          <w:rPr>
            <w:rStyle w:val="a3"/>
          </w:rPr>
          <w:t>http://www.rts-tender.ru /</w:t>
        </w:r>
      </w:hyperlink>
      <w:r w:rsidRPr="00EF7D7E">
        <w:t>.</w:t>
      </w:r>
    </w:p>
    <w:p w14:paraId="12DCC66C" w14:textId="1F988749" w:rsidR="00D24E77" w:rsidRPr="00B870D0" w:rsidRDefault="00890044" w:rsidP="00D24E77">
      <w:pPr>
        <w:autoSpaceDE w:val="0"/>
        <w:autoSpaceDN w:val="0"/>
        <w:adjustRightInd w:val="0"/>
        <w:ind w:firstLine="709"/>
        <w:jc w:val="both"/>
        <w:rPr>
          <w:rFonts w:eastAsiaTheme="minorHAnsi"/>
          <w:lang w:eastAsia="en-US"/>
        </w:rPr>
      </w:pPr>
      <w:r w:rsidRPr="00B870D0">
        <w:rPr>
          <w:rFonts w:eastAsiaTheme="minorHAnsi"/>
          <w:b/>
          <w:lang w:eastAsia="en-US"/>
        </w:rPr>
        <w:t>4.2. Дата и время начала подачи (приема) Заявок:</w:t>
      </w:r>
      <w:r w:rsidRPr="00B870D0">
        <w:rPr>
          <w:rFonts w:eastAsiaTheme="minorHAnsi"/>
          <w:lang w:eastAsia="en-US"/>
        </w:rPr>
        <w:t xml:space="preserve"> </w:t>
      </w:r>
      <w:r w:rsidR="002F03DC" w:rsidRPr="002F03DC">
        <w:rPr>
          <w:rFonts w:eastAsiaTheme="minorHAnsi"/>
          <w:lang w:eastAsia="en-US"/>
        </w:rPr>
        <w:t xml:space="preserve">19 </w:t>
      </w:r>
      <w:r w:rsidR="00D24E77" w:rsidRPr="002F03DC">
        <w:rPr>
          <w:bCs/>
        </w:rPr>
        <w:t>ию</w:t>
      </w:r>
      <w:r w:rsidR="002F03DC" w:rsidRPr="002F03DC">
        <w:rPr>
          <w:bCs/>
        </w:rPr>
        <w:t>л</w:t>
      </w:r>
      <w:r w:rsidR="00D24E77" w:rsidRPr="002F03DC">
        <w:rPr>
          <w:bCs/>
        </w:rPr>
        <w:t xml:space="preserve">я 2022 </w:t>
      </w:r>
      <w:r w:rsidR="00D24E77" w:rsidRPr="002F03DC">
        <w:rPr>
          <w:rFonts w:eastAsiaTheme="minorHAnsi"/>
          <w:lang w:eastAsia="en-US"/>
        </w:rPr>
        <w:t xml:space="preserve">г. в </w:t>
      </w:r>
      <w:r w:rsidR="002F03DC" w:rsidRPr="002F03DC">
        <w:rPr>
          <w:bCs/>
        </w:rPr>
        <w:t>09</w:t>
      </w:r>
      <w:r w:rsidR="00D24E77" w:rsidRPr="002F03DC">
        <w:rPr>
          <w:bCs/>
        </w:rPr>
        <w:t>.00</w:t>
      </w:r>
      <w:r w:rsidR="00D24E77" w:rsidRPr="002F03DC">
        <w:rPr>
          <w:rFonts w:eastAsiaTheme="minorHAnsi"/>
          <w:lang w:eastAsia="en-US"/>
        </w:rPr>
        <w:t xml:space="preserve">                             по м</w:t>
      </w:r>
      <w:r w:rsidR="002F03DC" w:rsidRPr="002F03DC">
        <w:rPr>
          <w:rFonts w:eastAsiaTheme="minorHAnsi"/>
          <w:lang w:eastAsia="en-US"/>
        </w:rPr>
        <w:t>агаданскому времени</w:t>
      </w:r>
      <w:r w:rsidR="00EB6AAE">
        <w:rPr>
          <w:rFonts w:eastAsiaTheme="minorHAnsi"/>
          <w:lang w:eastAsia="en-US"/>
        </w:rPr>
        <w:t xml:space="preserve"> (01.00 </w:t>
      </w:r>
      <w:proofErr w:type="gramStart"/>
      <w:r w:rsidR="00EB6AAE">
        <w:rPr>
          <w:rFonts w:eastAsiaTheme="minorHAnsi"/>
          <w:lang w:eastAsia="en-US"/>
        </w:rPr>
        <w:t>МСК</w:t>
      </w:r>
      <w:proofErr w:type="gramEnd"/>
      <w:r w:rsidR="00EB6AAE">
        <w:rPr>
          <w:rFonts w:eastAsiaTheme="minorHAnsi"/>
          <w:lang w:eastAsia="en-US"/>
        </w:rPr>
        <w:t>)</w:t>
      </w:r>
      <w:r w:rsidR="00D24E77" w:rsidRPr="002F03DC">
        <w:rPr>
          <w:rFonts w:eastAsiaTheme="minorHAnsi"/>
          <w:lang w:eastAsia="en-US"/>
        </w:rPr>
        <w:t>.</w:t>
      </w:r>
      <w:r w:rsidR="00D24E77" w:rsidRPr="00B870D0">
        <w:rPr>
          <w:rFonts w:eastAsiaTheme="minorHAnsi"/>
          <w:lang w:eastAsia="en-US"/>
        </w:rPr>
        <w:t xml:space="preserve"> </w:t>
      </w:r>
    </w:p>
    <w:p w14:paraId="3AB4CDB7" w14:textId="77777777" w:rsidR="00D24E77" w:rsidRPr="00B870D0" w:rsidRDefault="00D24E77" w:rsidP="00D24E77">
      <w:pPr>
        <w:autoSpaceDE w:val="0"/>
        <w:autoSpaceDN w:val="0"/>
        <w:adjustRightInd w:val="0"/>
        <w:ind w:firstLine="709"/>
        <w:jc w:val="both"/>
        <w:rPr>
          <w:rFonts w:eastAsiaTheme="minorHAnsi"/>
          <w:lang w:eastAsia="en-US"/>
        </w:rPr>
      </w:pPr>
      <w:r w:rsidRPr="00B870D0">
        <w:rPr>
          <w:rFonts w:eastAsiaTheme="minorHAnsi"/>
          <w:lang w:eastAsia="en-US"/>
        </w:rPr>
        <w:t>Подача Заявок осуществляется круглосуточно.</w:t>
      </w:r>
    </w:p>
    <w:p w14:paraId="4544ACF6" w14:textId="109BDCC4" w:rsidR="00D24E77" w:rsidRPr="007675A4" w:rsidRDefault="00D24E77" w:rsidP="00D24E77">
      <w:pPr>
        <w:autoSpaceDE w:val="0"/>
        <w:autoSpaceDN w:val="0"/>
        <w:adjustRightInd w:val="0"/>
        <w:ind w:firstLine="709"/>
        <w:jc w:val="both"/>
        <w:rPr>
          <w:rFonts w:eastAsiaTheme="minorHAnsi"/>
          <w:lang w:eastAsia="en-US"/>
        </w:rPr>
      </w:pPr>
      <w:r w:rsidRPr="00B870D0">
        <w:rPr>
          <w:rFonts w:eastAsiaTheme="minorHAnsi"/>
          <w:b/>
          <w:lang w:eastAsia="en-US"/>
        </w:rPr>
        <w:t>4.3. Дата и время окончания подачи (приема) Заявок:</w:t>
      </w:r>
      <w:r w:rsidRPr="00B870D0">
        <w:rPr>
          <w:rFonts w:eastAsiaTheme="minorHAnsi"/>
          <w:lang w:eastAsia="en-US"/>
        </w:rPr>
        <w:t xml:space="preserve"> </w:t>
      </w:r>
      <w:r w:rsidR="002F03DC" w:rsidRPr="007675A4">
        <w:rPr>
          <w:rFonts w:eastAsiaTheme="minorHAnsi"/>
          <w:lang w:eastAsia="en-US"/>
        </w:rPr>
        <w:t>19 августа</w:t>
      </w:r>
      <w:r w:rsidRPr="007675A4">
        <w:rPr>
          <w:bCs/>
        </w:rPr>
        <w:t xml:space="preserve"> 2022 </w:t>
      </w:r>
      <w:r w:rsidRPr="007675A4">
        <w:rPr>
          <w:rFonts w:eastAsiaTheme="minorHAnsi"/>
          <w:lang w:eastAsia="en-US"/>
        </w:rPr>
        <w:t xml:space="preserve">г. в </w:t>
      </w:r>
      <w:r w:rsidR="007675A4" w:rsidRPr="007675A4">
        <w:rPr>
          <w:rFonts w:eastAsiaTheme="minorHAnsi"/>
          <w:lang w:eastAsia="en-US"/>
        </w:rPr>
        <w:t>09</w:t>
      </w:r>
      <w:r w:rsidRPr="007675A4">
        <w:rPr>
          <w:bCs/>
        </w:rPr>
        <w:t>.00</w:t>
      </w:r>
      <w:r w:rsidRPr="007675A4">
        <w:rPr>
          <w:rFonts w:eastAsiaTheme="minorHAnsi"/>
          <w:lang w:eastAsia="en-US"/>
        </w:rPr>
        <w:t xml:space="preserve">                       по </w:t>
      </w:r>
      <w:r w:rsidR="007675A4" w:rsidRPr="007675A4">
        <w:rPr>
          <w:rFonts w:eastAsiaTheme="minorHAnsi"/>
          <w:lang w:eastAsia="en-US"/>
        </w:rPr>
        <w:t>магаданскому</w:t>
      </w:r>
      <w:r w:rsidRPr="007675A4">
        <w:rPr>
          <w:rFonts w:eastAsiaTheme="minorHAnsi"/>
          <w:lang w:eastAsia="en-US"/>
        </w:rPr>
        <w:t xml:space="preserve"> времени</w:t>
      </w:r>
      <w:r w:rsidR="00D92BA2">
        <w:rPr>
          <w:rFonts w:eastAsiaTheme="minorHAnsi"/>
          <w:lang w:eastAsia="en-US"/>
        </w:rPr>
        <w:t>(01.00</w:t>
      </w:r>
      <w:proofErr w:type="gramStart"/>
      <w:r w:rsidR="00D92BA2">
        <w:rPr>
          <w:rFonts w:eastAsiaTheme="minorHAnsi"/>
          <w:lang w:eastAsia="en-US"/>
        </w:rPr>
        <w:t>МСК</w:t>
      </w:r>
      <w:proofErr w:type="gramEnd"/>
      <w:r w:rsidR="00D92BA2">
        <w:rPr>
          <w:rFonts w:eastAsiaTheme="minorHAnsi"/>
          <w:lang w:eastAsia="en-US"/>
        </w:rPr>
        <w:t>)</w:t>
      </w:r>
      <w:r w:rsidRPr="007675A4">
        <w:rPr>
          <w:rFonts w:eastAsiaTheme="minorHAnsi"/>
          <w:lang w:eastAsia="en-US"/>
        </w:rPr>
        <w:t>.</w:t>
      </w:r>
    </w:p>
    <w:p w14:paraId="76AC3E25" w14:textId="62934343" w:rsidR="00D24E77" w:rsidRPr="007675A4" w:rsidRDefault="00D24E77" w:rsidP="00D24E77">
      <w:pPr>
        <w:autoSpaceDE w:val="0"/>
        <w:autoSpaceDN w:val="0"/>
        <w:adjustRightInd w:val="0"/>
        <w:ind w:firstLine="709"/>
        <w:jc w:val="both"/>
      </w:pPr>
      <w:r w:rsidRPr="007675A4">
        <w:rPr>
          <w:rFonts w:eastAsiaTheme="minorHAnsi"/>
          <w:b/>
          <w:lang w:eastAsia="en-US"/>
        </w:rPr>
        <w:t>4.4. Дата определения Участников:</w:t>
      </w:r>
      <w:r w:rsidRPr="007675A4">
        <w:rPr>
          <w:rFonts w:eastAsiaTheme="minorHAnsi"/>
          <w:lang w:eastAsia="en-US"/>
        </w:rPr>
        <w:t xml:space="preserve"> </w:t>
      </w:r>
      <w:r w:rsidRPr="007675A4">
        <w:rPr>
          <w:bCs/>
        </w:rPr>
        <w:t>2</w:t>
      </w:r>
      <w:r w:rsidR="007675A4" w:rsidRPr="007675A4">
        <w:rPr>
          <w:bCs/>
        </w:rPr>
        <w:t>4 августа</w:t>
      </w:r>
      <w:r w:rsidRPr="007675A4">
        <w:rPr>
          <w:bCs/>
        </w:rPr>
        <w:t xml:space="preserve"> 2022 </w:t>
      </w:r>
      <w:r w:rsidRPr="007675A4">
        <w:rPr>
          <w:rFonts w:eastAsiaTheme="minorHAnsi"/>
          <w:lang w:eastAsia="en-US"/>
        </w:rPr>
        <w:t xml:space="preserve">г. </w:t>
      </w:r>
    </w:p>
    <w:p w14:paraId="27909A46" w14:textId="72D0F2DA" w:rsidR="00890044" w:rsidRPr="00EA22BE" w:rsidRDefault="00D24E77" w:rsidP="00D24E77">
      <w:pPr>
        <w:autoSpaceDE w:val="0"/>
        <w:autoSpaceDN w:val="0"/>
        <w:adjustRightInd w:val="0"/>
        <w:ind w:firstLine="709"/>
        <w:jc w:val="both"/>
        <w:rPr>
          <w:rFonts w:eastAsiaTheme="minorHAnsi"/>
          <w:lang w:eastAsia="en-US"/>
        </w:rPr>
      </w:pPr>
      <w:r w:rsidRPr="007675A4">
        <w:rPr>
          <w:b/>
          <w:bCs/>
        </w:rPr>
        <w:t xml:space="preserve">4.5. </w:t>
      </w:r>
      <w:r w:rsidRPr="007675A4">
        <w:rPr>
          <w:b/>
          <w:bCs/>
          <w:color w:val="000000"/>
        </w:rPr>
        <w:t>Дата, время и срок проведения продажи аукциона</w:t>
      </w:r>
      <w:r w:rsidRPr="007675A4">
        <w:rPr>
          <w:b/>
          <w:bCs/>
        </w:rPr>
        <w:t>:</w:t>
      </w:r>
      <w:r w:rsidRPr="007675A4">
        <w:rPr>
          <w:bCs/>
        </w:rPr>
        <w:t xml:space="preserve"> 2</w:t>
      </w:r>
      <w:r w:rsidR="007675A4" w:rsidRPr="007675A4">
        <w:rPr>
          <w:bCs/>
        </w:rPr>
        <w:t xml:space="preserve">6 августа </w:t>
      </w:r>
      <w:r w:rsidRPr="007675A4">
        <w:rPr>
          <w:bCs/>
        </w:rPr>
        <w:t xml:space="preserve">2022 </w:t>
      </w:r>
      <w:r w:rsidRPr="007675A4">
        <w:t>г. в 10.00</w:t>
      </w:r>
      <w:r w:rsidR="00890044" w:rsidRPr="007675A4">
        <w:t xml:space="preserve">                        по </w:t>
      </w:r>
      <w:r w:rsidR="007675A4" w:rsidRPr="007675A4">
        <w:t>магаданскому</w:t>
      </w:r>
      <w:r w:rsidR="00890044" w:rsidRPr="007675A4">
        <w:t xml:space="preserve"> времени </w:t>
      </w:r>
      <w:r w:rsidR="00A3071C">
        <w:t>(02.00</w:t>
      </w:r>
      <w:proofErr w:type="gramStart"/>
      <w:r w:rsidR="00A3071C">
        <w:t>МСК</w:t>
      </w:r>
      <w:proofErr w:type="gramEnd"/>
      <w:r w:rsidR="00A3071C">
        <w:t xml:space="preserve">) </w:t>
      </w:r>
      <w:r w:rsidR="00890044" w:rsidRPr="007675A4">
        <w:rPr>
          <w:rFonts w:eastAsiaTheme="minorHAnsi"/>
          <w:lang w:eastAsia="en-US"/>
        </w:rPr>
        <w:t>и до последнего предложения Участников.</w:t>
      </w:r>
    </w:p>
    <w:p w14:paraId="4EE1CE4E" w14:textId="47FD79BD" w:rsidR="00CE19A3" w:rsidRDefault="00CE19A3" w:rsidP="00890044">
      <w:pPr>
        <w:pStyle w:val="21"/>
        <w:tabs>
          <w:tab w:val="clear" w:pos="284"/>
        </w:tabs>
        <w:ind w:left="0" w:firstLine="709"/>
        <w:rPr>
          <w:b/>
          <w:bCs/>
          <w:i/>
        </w:rPr>
      </w:pPr>
    </w:p>
    <w:p w14:paraId="1D187994" w14:textId="77777777" w:rsidR="00351980" w:rsidRPr="00DB6504" w:rsidRDefault="00351980" w:rsidP="005A5CE3">
      <w:pPr>
        <w:widowControl w:val="0"/>
        <w:ind w:firstLine="709"/>
        <w:contextualSpacing/>
        <w:jc w:val="center"/>
        <w:rPr>
          <w:b/>
        </w:rPr>
      </w:pPr>
      <w:r w:rsidRPr="00DB6504">
        <w:rPr>
          <w:b/>
        </w:rPr>
        <w:t>5. Срок и порядок регистрации на электронной площадке</w:t>
      </w:r>
    </w:p>
    <w:p w14:paraId="76425948" w14:textId="77777777" w:rsidR="00FB4836" w:rsidRPr="004452B5" w:rsidRDefault="00FB4836" w:rsidP="00FB4836">
      <w:pPr>
        <w:pStyle w:val="21"/>
        <w:ind w:firstLine="709"/>
        <w:rPr>
          <w:szCs w:val="24"/>
        </w:rPr>
      </w:pPr>
      <w:r w:rsidRPr="004452B5">
        <w:rPr>
          <w:szCs w:val="24"/>
        </w:rPr>
        <w:t>5.1. </w:t>
      </w:r>
      <w:proofErr w:type="gramStart"/>
      <w:r w:rsidRPr="004452B5">
        <w:rPr>
          <w:szCs w:val="24"/>
        </w:rPr>
        <w:t>Для обеспечения доступа к участию в электронной продаже Претендентам необходимо пройти процедуру регистрации в соответствии с п. 5 Положения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«Об организации и проведении продажи государственного имущества в электронной форме».</w:t>
      </w:r>
      <w:proofErr w:type="gramEnd"/>
    </w:p>
    <w:p w14:paraId="6A680BBA" w14:textId="77777777" w:rsidR="00FB4836" w:rsidRPr="004452B5" w:rsidRDefault="00FB4836" w:rsidP="00FB4836">
      <w:pPr>
        <w:widowControl w:val="0"/>
        <w:ind w:firstLine="709"/>
        <w:jc w:val="both"/>
      </w:pPr>
      <w:r w:rsidRPr="004452B5">
        <w:t>5.2. Дата и время регистрации на электронной площадке претендентов на участие в продаже посредством публичного предложения осуществляется ежедневно, круглосуточно, но не позднее даты и времени окончания подачи (приема) Заявок.</w:t>
      </w:r>
    </w:p>
    <w:p w14:paraId="3496C00E" w14:textId="77777777" w:rsidR="00FB4836" w:rsidRPr="004452B5" w:rsidRDefault="00FB4836" w:rsidP="00FB4836">
      <w:pPr>
        <w:widowControl w:val="0"/>
        <w:ind w:firstLine="709"/>
        <w:jc w:val="both"/>
      </w:pPr>
      <w:r w:rsidRPr="004452B5">
        <w:t>5.3. Регистрация на электронной площадке осуществляется без взимания платы.</w:t>
      </w:r>
    </w:p>
    <w:p w14:paraId="165298A1" w14:textId="77777777" w:rsidR="00FB4836" w:rsidRPr="004452B5" w:rsidRDefault="00FB4836" w:rsidP="00FB4836">
      <w:pPr>
        <w:ind w:firstLine="709"/>
        <w:jc w:val="both"/>
      </w:pPr>
      <w:r w:rsidRPr="004452B5">
        <w:t>5.4.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79B60D29" w14:textId="77777777" w:rsidR="00FB4836" w:rsidRPr="004452B5" w:rsidRDefault="00FB4836" w:rsidP="00FB4836">
      <w:pPr>
        <w:pStyle w:val="21"/>
        <w:ind w:firstLine="709"/>
        <w:rPr>
          <w:szCs w:val="24"/>
        </w:rPr>
      </w:pPr>
      <w:r w:rsidRPr="004452B5">
        <w:rPr>
          <w:szCs w:val="24"/>
        </w:rPr>
        <w:t>5.5. Регистрация на электронной площадке проводится в соответствии с п. 5 Положения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«Об организации и проведении продажи государственного имущества в электронной форме».</w:t>
      </w:r>
    </w:p>
    <w:p w14:paraId="69E2763B" w14:textId="77777777" w:rsidR="00351980" w:rsidRDefault="00351980" w:rsidP="00B438B2">
      <w:pPr>
        <w:pStyle w:val="21"/>
        <w:tabs>
          <w:tab w:val="clear" w:pos="284"/>
        </w:tabs>
        <w:ind w:left="0" w:firstLine="851"/>
        <w:rPr>
          <w:b/>
          <w:bCs/>
          <w:i/>
        </w:rPr>
      </w:pPr>
    </w:p>
    <w:p w14:paraId="2FDE9352" w14:textId="7FA85409" w:rsidR="00351980" w:rsidRPr="00DB6504" w:rsidRDefault="00351980" w:rsidP="00B438B2">
      <w:pPr>
        <w:pStyle w:val="21"/>
        <w:numPr>
          <w:ilvl w:val="0"/>
          <w:numId w:val="3"/>
        </w:numPr>
        <w:tabs>
          <w:tab w:val="clear" w:pos="284"/>
        </w:tabs>
        <w:ind w:left="0" w:firstLine="851"/>
        <w:jc w:val="center"/>
        <w:rPr>
          <w:b/>
        </w:rPr>
      </w:pPr>
      <w:r w:rsidRPr="00DB6504">
        <w:rPr>
          <w:b/>
        </w:rPr>
        <w:t>Порядок подачи (приема) и отзыва заявок</w:t>
      </w:r>
    </w:p>
    <w:p w14:paraId="08C67B1F" w14:textId="6E6FE6E5" w:rsidR="00351980" w:rsidRPr="000439A6" w:rsidRDefault="00351980" w:rsidP="00DB6504">
      <w:pPr>
        <w:tabs>
          <w:tab w:val="left" w:pos="284"/>
        </w:tabs>
        <w:ind w:firstLine="709"/>
        <w:jc w:val="both"/>
        <w:rPr>
          <w:bCs/>
        </w:rPr>
      </w:pPr>
      <w:r w:rsidRPr="00DB6504">
        <w:t xml:space="preserve">6.1. Прием заявок и прилагаемых к ним документов начинается с даты и времени, </w:t>
      </w:r>
      <w:r w:rsidR="00481F01" w:rsidRPr="008A5BCE">
        <w:rPr>
          <w:bCs/>
        </w:rPr>
        <w:br/>
      </w:r>
      <w:r w:rsidRPr="00DB6504">
        <w:t>указанных в информационном сообщении о проведении продажи имущества, осуществляется в сроки, установленные в Информационном сообщении.</w:t>
      </w:r>
    </w:p>
    <w:p w14:paraId="416E0EEE" w14:textId="77777777" w:rsidR="00351980" w:rsidRDefault="00351980" w:rsidP="00DB6504">
      <w:pPr>
        <w:tabs>
          <w:tab w:val="left" w:pos="284"/>
        </w:tabs>
        <w:ind w:firstLine="709"/>
        <w:jc w:val="both"/>
        <w:rPr>
          <w:bCs/>
        </w:rPr>
      </w:pPr>
      <w:r w:rsidRPr="00DB6504">
        <w:t xml:space="preserve">6.2. 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w:t>
      </w:r>
      <w:r w:rsidRPr="00DB6504">
        <w:lastRenderedPageBreak/>
        <w:t>соответствии с перечнем, приведенным в информационном сообщении о проведен</w:t>
      </w:r>
      <w:proofErr w:type="gramStart"/>
      <w:r w:rsidRPr="00DB6504">
        <w:t>ии ау</w:t>
      </w:r>
      <w:proofErr w:type="gramEnd"/>
      <w:r w:rsidRPr="00DB6504">
        <w:t>кциона.</w:t>
      </w:r>
    </w:p>
    <w:p w14:paraId="363FA2EB" w14:textId="5A01DD32" w:rsidR="00351980" w:rsidRPr="000439A6" w:rsidRDefault="00351980" w:rsidP="00DB6504">
      <w:pPr>
        <w:tabs>
          <w:tab w:val="left" w:pos="284"/>
        </w:tabs>
        <w:ind w:firstLine="709"/>
        <w:jc w:val="both"/>
        <w:rPr>
          <w:bCs/>
        </w:rPr>
      </w:pPr>
      <w:r w:rsidRPr="00DB6504">
        <w:t xml:space="preserve">6.3. </w:t>
      </w:r>
      <w:proofErr w:type="gramStart"/>
      <w:r w:rsidRPr="00DB6504">
        <w:t xml:space="preserve">Заявка (приложение № 1) подается путем заполнения ее электронной формы, </w:t>
      </w:r>
      <w:r w:rsidR="00481F01" w:rsidRPr="008A5BCE">
        <w:rPr>
          <w:bCs/>
        </w:rPr>
        <w:br/>
      </w:r>
      <w:r w:rsidRPr="00DB6504">
        <w:t xml:space="preserve">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15" w:history="1">
        <w:r w:rsidRPr="00DB6504">
          <w:t>законом</w:t>
        </w:r>
      </w:hyperlink>
      <w:r w:rsidRPr="00DB6504">
        <w:t xml:space="preserve"> о приватизации от 21 декабря 2001 г. № 178-ФЗ «О приватизации государственного и муниципального имущества».</w:t>
      </w:r>
      <w:proofErr w:type="gramEnd"/>
    </w:p>
    <w:p w14:paraId="4259DEC6" w14:textId="68644530" w:rsidR="00351980" w:rsidRPr="000439A6" w:rsidRDefault="00351980" w:rsidP="00DB6504">
      <w:pPr>
        <w:tabs>
          <w:tab w:val="left" w:pos="284"/>
        </w:tabs>
        <w:ind w:firstLine="709"/>
        <w:jc w:val="both"/>
        <w:rPr>
          <w:bCs/>
        </w:rPr>
      </w:pPr>
      <w:r w:rsidRPr="00DB6504">
        <w:t xml:space="preserve">6.4. </w:t>
      </w:r>
      <w:r w:rsidR="00CA5C03">
        <w:t>На один лот о</w:t>
      </w:r>
      <w:r w:rsidRPr="00DB6504">
        <w:t>дно лицо имеет право подать только одну заявку.</w:t>
      </w:r>
    </w:p>
    <w:p w14:paraId="0CC41DC3" w14:textId="77777777" w:rsidR="00351980" w:rsidRDefault="00351980" w:rsidP="00DB6504">
      <w:pPr>
        <w:tabs>
          <w:tab w:val="left" w:pos="284"/>
        </w:tabs>
        <w:ind w:firstLine="709"/>
        <w:jc w:val="both"/>
        <w:rPr>
          <w:bCs/>
        </w:rPr>
      </w:pPr>
      <w:r w:rsidRPr="00DB6504">
        <w:t>6.5. При приеме заявок от претендентов Организатор продаж обеспечивает:</w:t>
      </w:r>
    </w:p>
    <w:p w14:paraId="5AB66E6C" w14:textId="77777777" w:rsidR="00351980" w:rsidRDefault="00351980" w:rsidP="00DB6504">
      <w:pPr>
        <w:tabs>
          <w:tab w:val="left" w:pos="284"/>
        </w:tabs>
        <w:ind w:firstLine="709"/>
        <w:jc w:val="both"/>
        <w:rPr>
          <w:bCs/>
        </w:rPr>
      </w:pPr>
      <w:r w:rsidRPr="00DB6504">
        <w:t>- регистрацию заявок и прилагаемых к ним документов в журнале приема заявок. Каждой заявке присваивается номер с указанием даты и времени приема;</w:t>
      </w:r>
    </w:p>
    <w:p w14:paraId="23B701FF" w14:textId="79E4A366" w:rsidR="00351980" w:rsidRPr="00DB6504" w:rsidRDefault="00351980" w:rsidP="00DB6504">
      <w:pPr>
        <w:tabs>
          <w:tab w:val="left" w:pos="284"/>
        </w:tabs>
        <w:ind w:firstLine="709"/>
        <w:jc w:val="both"/>
      </w:pPr>
      <w:r w:rsidRPr="00DB6504">
        <w:t xml:space="preserve">- конфиденциальность данных о Претендентах и Участниках, за исключением случая направления электронных документов Продавцу в порядке, установленном </w:t>
      </w:r>
      <w:r w:rsidR="00481F01" w:rsidRPr="008A5BCE">
        <w:rPr>
          <w:bCs/>
        </w:rPr>
        <w:t>постановлением</w:t>
      </w:r>
      <w:r w:rsidRPr="00DB6504">
        <w:t xml:space="preserve">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w:t>
      </w:r>
    </w:p>
    <w:p w14:paraId="3ED46888" w14:textId="535D70D2" w:rsidR="00351980" w:rsidRPr="000439A6" w:rsidRDefault="00351980" w:rsidP="00DB6504">
      <w:pPr>
        <w:pStyle w:val="21"/>
        <w:ind w:left="0" w:firstLine="709"/>
        <w:rPr>
          <w:bCs/>
          <w:szCs w:val="24"/>
        </w:rPr>
      </w:pPr>
      <w:r w:rsidRPr="00DB6504">
        <w:t xml:space="preserve">6.6. В течение одного часа со времени поступления заявки организатор сообщает претенденту о ее поступлении путем направления </w:t>
      </w:r>
      <w:proofErr w:type="gramStart"/>
      <w:r w:rsidRPr="00DB6504">
        <w:t>уведомления</w:t>
      </w:r>
      <w:proofErr w:type="gramEnd"/>
      <w:r w:rsidRPr="00DB6504">
        <w:t xml:space="preserve"> с приложением электронных копий зарегистрированной заявки и прилагаемых к ней документов.</w:t>
      </w:r>
    </w:p>
    <w:p w14:paraId="75BAFB86" w14:textId="77777777" w:rsidR="00351980" w:rsidRPr="000439A6" w:rsidRDefault="00351980" w:rsidP="00DB6504">
      <w:pPr>
        <w:pStyle w:val="21"/>
        <w:ind w:left="0" w:firstLine="709"/>
        <w:rPr>
          <w:bCs/>
          <w:szCs w:val="24"/>
        </w:rPr>
      </w:pPr>
      <w:r w:rsidRPr="00DB6504">
        <w:t>6.7. Заявки с прилагаемыми к ним документами, поданные с нарушением установленного срока, на электронной площадке не регистрируются.</w:t>
      </w:r>
    </w:p>
    <w:p w14:paraId="215046E2" w14:textId="77777777" w:rsidR="00351980" w:rsidRPr="000439A6" w:rsidRDefault="00351980" w:rsidP="00DB6504">
      <w:pPr>
        <w:pStyle w:val="21"/>
        <w:ind w:left="0" w:firstLine="709"/>
        <w:rPr>
          <w:bCs/>
          <w:szCs w:val="24"/>
        </w:rPr>
      </w:pPr>
      <w:r w:rsidRPr="00DB6504">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1FBC01AD" w14:textId="77777777" w:rsidR="00351980" w:rsidRPr="008E6770" w:rsidRDefault="00351980" w:rsidP="00DB6504">
      <w:pPr>
        <w:pStyle w:val="21"/>
        <w:ind w:left="0" w:firstLine="709"/>
        <w:rPr>
          <w:bCs/>
          <w:szCs w:val="24"/>
        </w:rPr>
      </w:pPr>
      <w:r w:rsidRPr="00DB6504">
        <w:t>6.9. 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0A991ED2" w14:textId="42BE105D" w:rsidR="00351980" w:rsidRPr="00DB6504" w:rsidRDefault="00351980" w:rsidP="00DB6504">
      <w:pPr>
        <w:pStyle w:val="21"/>
        <w:ind w:left="0" w:firstLine="709"/>
        <w:rPr>
          <w:rFonts w:ascii="TimesNewRoman" w:hAnsi="TimesNewRoman"/>
        </w:rPr>
      </w:pPr>
      <w:r w:rsidRPr="00DB6504">
        <w:t xml:space="preserve">6.10. </w:t>
      </w:r>
      <w:r w:rsidRPr="00DB6504">
        <w:rPr>
          <w:rFonts w:ascii="TimesNewRoman" w:hAnsi="TimesNewRoman"/>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14:paraId="2F401104" w14:textId="77777777" w:rsidR="00351980" w:rsidRDefault="00351980" w:rsidP="00B438B2">
      <w:pPr>
        <w:pStyle w:val="21"/>
        <w:ind w:left="0" w:firstLine="851"/>
        <w:rPr>
          <w:rFonts w:ascii="TimesNewRoman" w:hAnsi="TimesNewRoman"/>
          <w:sz w:val="22"/>
        </w:rPr>
      </w:pPr>
    </w:p>
    <w:p w14:paraId="15CCDBE0" w14:textId="77777777" w:rsidR="00B870D0" w:rsidRDefault="00B870D0" w:rsidP="00B438B2">
      <w:pPr>
        <w:pStyle w:val="21"/>
        <w:ind w:left="0" w:firstLine="851"/>
        <w:rPr>
          <w:rFonts w:ascii="TimesNewRoman" w:hAnsi="TimesNewRoman"/>
          <w:sz w:val="22"/>
        </w:rPr>
      </w:pPr>
    </w:p>
    <w:p w14:paraId="6F1BD02D" w14:textId="77777777" w:rsidR="00B870D0" w:rsidRPr="00B438B2" w:rsidRDefault="00B870D0" w:rsidP="00B438B2">
      <w:pPr>
        <w:pStyle w:val="21"/>
        <w:ind w:left="0" w:firstLine="851"/>
        <w:rPr>
          <w:rFonts w:ascii="TimesNewRoman" w:hAnsi="TimesNewRoman"/>
          <w:sz w:val="22"/>
        </w:rPr>
      </w:pPr>
    </w:p>
    <w:p w14:paraId="47D99F2B" w14:textId="1086A517" w:rsidR="00351980" w:rsidRPr="00DB6504" w:rsidRDefault="00351980" w:rsidP="00DB6504">
      <w:pPr>
        <w:pStyle w:val="21"/>
        <w:numPr>
          <w:ilvl w:val="0"/>
          <w:numId w:val="3"/>
        </w:numPr>
        <w:tabs>
          <w:tab w:val="clear" w:pos="284"/>
        </w:tabs>
        <w:ind w:left="0" w:firstLine="851"/>
        <w:jc w:val="center"/>
        <w:rPr>
          <w:b/>
        </w:rPr>
      </w:pPr>
      <w:r w:rsidRPr="00DB6504">
        <w:rPr>
          <w:b/>
        </w:rPr>
        <w:t xml:space="preserve">Перечень </w:t>
      </w:r>
      <w:proofErr w:type="gramStart"/>
      <w:r w:rsidRPr="00DB6504">
        <w:rPr>
          <w:b/>
        </w:rPr>
        <w:t>документов</w:t>
      </w:r>
      <w:proofErr w:type="gramEnd"/>
      <w:r w:rsidRPr="00DB6504">
        <w:rPr>
          <w:b/>
        </w:rPr>
        <w:t xml:space="preserve"> </w:t>
      </w:r>
      <w:r>
        <w:rPr>
          <w:b/>
          <w:bCs/>
          <w:szCs w:val="24"/>
        </w:rPr>
        <w:t>представляемый</w:t>
      </w:r>
      <w:r w:rsidRPr="00DB6504">
        <w:rPr>
          <w:b/>
        </w:rPr>
        <w:t xml:space="preserve"> участниками торгов и требования к их оформлению</w:t>
      </w:r>
    </w:p>
    <w:p w14:paraId="02BC10DD" w14:textId="77777777" w:rsidR="00351980" w:rsidRPr="00B438B2" w:rsidRDefault="00351980" w:rsidP="00B438B2">
      <w:pPr>
        <w:pStyle w:val="21"/>
        <w:ind w:left="0" w:firstLine="709"/>
        <w:rPr>
          <w:rFonts w:ascii="TimesNewRoman" w:hAnsi="TimesNewRoman"/>
        </w:rPr>
      </w:pPr>
      <w:r w:rsidRPr="00B438B2">
        <w:rPr>
          <w:rFonts w:ascii="TimesNewRoman" w:hAnsi="TimesNewRoman"/>
        </w:rPr>
        <w:t>7.1. 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14:paraId="03DF9268" w14:textId="77777777" w:rsidR="00351980" w:rsidRPr="00B438B2" w:rsidRDefault="00351980" w:rsidP="00B438B2">
      <w:pPr>
        <w:pStyle w:val="21"/>
        <w:ind w:left="0" w:firstLine="709"/>
        <w:rPr>
          <w:rFonts w:ascii="TimesNewRoman" w:hAnsi="TimesNewRoman"/>
        </w:rPr>
      </w:pPr>
      <w:r w:rsidRPr="00B438B2">
        <w:rPr>
          <w:rFonts w:ascii="TimesNewRoman" w:hAnsi="TimesNewRoman"/>
        </w:rPr>
        <w:t xml:space="preserve">7.1.1. Доверенность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 </w:t>
      </w:r>
    </w:p>
    <w:p w14:paraId="33004207" w14:textId="77777777" w:rsidR="00351980" w:rsidRPr="00B438B2" w:rsidRDefault="00351980" w:rsidP="00B438B2">
      <w:pPr>
        <w:pStyle w:val="21"/>
        <w:ind w:left="0" w:firstLine="709"/>
        <w:rPr>
          <w:rFonts w:ascii="TimesNewRoman" w:hAnsi="TimesNewRoman"/>
        </w:rPr>
      </w:pPr>
      <w:r w:rsidRPr="00B438B2">
        <w:rPr>
          <w:rFonts w:ascii="TimesNewRoman" w:hAnsi="TimesNewRoman"/>
        </w:rPr>
        <w:t>В случае</w:t>
      </w:r>
      <w:proofErr w:type="gramStart"/>
      <w:r w:rsidRPr="00B438B2">
        <w:rPr>
          <w:rFonts w:ascii="TimesNewRoman" w:hAnsi="TimesNewRoman"/>
        </w:rPr>
        <w:t>,</w:t>
      </w:r>
      <w:proofErr w:type="gramEnd"/>
      <w:r w:rsidRPr="00B438B2">
        <w:rPr>
          <w:rFonts w:ascii="TimesNewRoman" w:hAnsi="TimesNewRoman"/>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2BF1D163" w14:textId="77777777" w:rsidR="00351980" w:rsidRPr="00FB4836" w:rsidRDefault="00351980" w:rsidP="00B438B2">
      <w:pPr>
        <w:pStyle w:val="21"/>
        <w:ind w:left="0" w:firstLine="709"/>
        <w:rPr>
          <w:rFonts w:ascii="TimesNewRoman" w:hAnsi="TimesNewRoman"/>
          <w:u w:val="single"/>
        </w:rPr>
      </w:pPr>
      <w:r w:rsidRPr="00FB4836">
        <w:rPr>
          <w:rFonts w:ascii="TimesNewRoman" w:hAnsi="TimesNewRoman"/>
          <w:u w:val="single"/>
        </w:rPr>
        <w:t>7.1.2. юридические лица:</w:t>
      </w:r>
    </w:p>
    <w:p w14:paraId="76FA9F29" w14:textId="6C5B5F66" w:rsidR="00351980" w:rsidRPr="00DB6504" w:rsidRDefault="00916D7A" w:rsidP="00DB6504">
      <w:pPr>
        <w:ind w:firstLine="709"/>
        <w:jc w:val="both"/>
      </w:pPr>
      <w:r>
        <w:t>-</w:t>
      </w:r>
      <w:r w:rsidR="00351980" w:rsidRPr="00DB6504">
        <w:t xml:space="preserve"> заверенные копии учредительных документов;</w:t>
      </w:r>
    </w:p>
    <w:p w14:paraId="07B8E870" w14:textId="0867C105" w:rsidR="00351980" w:rsidRPr="00DB6504" w:rsidRDefault="00916D7A" w:rsidP="00DB6504">
      <w:pPr>
        <w:ind w:firstLine="709"/>
        <w:jc w:val="both"/>
      </w:pPr>
      <w:r>
        <w:t>-</w:t>
      </w:r>
      <w:r w:rsidR="00351980" w:rsidRPr="00DB6504">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w:t>
      </w:r>
      <w:r w:rsidR="00351980" w:rsidRPr="00DB6504">
        <w:lastRenderedPageBreak/>
        <w:t>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5BB9C835" w14:textId="77777777" w:rsidR="00351980" w:rsidRPr="00DB6504" w:rsidRDefault="00351980" w:rsidP="00DB6504">
      <w:pPr>
        <w:ind w:firstLine="709"/>
        <w:jc w:val="both"/>
      </w:pPr>
      <w:r w:rsidRPr="00DB6504">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14:paraId="4C34238C" w14:textId="77777777" w:rsidR="00B438B2" w:rsidRPr="00B438B2" w:rsidRDefault="00B438B2" w:rsidP="00B438B2">
      <w:pPr>
        <w:ind w:firstLine="709"/>
        <w:jc w:val="both"/>
        <w:rPr>
          <w:bCs/>
        </w:rPr>
      </w:pPr>
      <w:r w:rsidRPr="00B438B2">
        <w:rPr>
          <w:rFonts w:eastAsiaTheme="minorHAnsi"/>
          <w:u w:val="single"/>
          <w:lang w:eastAsia="en-US"/>
        </w:rPr>
        <w:t>7.1.3. физические лица, в том числе индивидуальные предприниматели</w:t>
      </w:r>
      <w:r w:rsidRPr="00B438B2">
        <w:rPr>
          <w:bCs/>
        </w:rPr>
        <w:t xml:space="preserve"> </w:t>
      </w:r>
    </w:p>
    <w:p w14:paraId="07449A3D" w14:textId="77BDF430" w:rsidR="00B438B2" w:rsidRPr="00B438B2" w:rsidRDefault="00B438B2" w:rsidP="00B438B2">
      <w:pPr>
        <w:ind w:firstLine="709"/>
        <w:jc w:val="both"/>
        <w:rPr>
          <w:bCs/>
        </w:rPr>
      </w:pPr>
      <w:r w:rsidRPr="00B438B2">
        <w:rPr>
          <w:bCs/>
        </w:rPr>
        <w:t>-</w:t>
      </w:r>
      <w:r w:rsidR="00C7149C">
        <w:rPr>
          <w:bCs/>
        </w:rPr>
        <w:t xml:space="preserve"> </w:t>
      </w:r>
      <w:r w:rsidRPr="00B438B2">
        <w:rPr>
          <w:bCs/>
        </w:rPr>
        <w:t>до</w:t>
      </w:r>
      <w:r w:rsidR="00C7149C">
        <w:rPr>
          <w:bCs/>
        </w:rPr>
        <w:t>кумент</w:t>
      </w:r>
      <w:r w:rsidR="00822199">
        <w:rPr>
          <w:bCs/>
        </w:rPr>
        <w:t>, удостоверяющий личность (копии</w:t>
      </w:r>
      <w:r w:rsidR="00C7149C">
        <w:rPr>
          <w:bCs/>
        </w:rPr>
        <w:t xml:space="preserve"> всех страниц).</w:t>
      </w:r>
    </w:p>
    <w:p w14:paraId="6DDDCA9C" w14:textId="77777777" w:rsidR="00B438B2" w:rsidRPr="00B438B2" w:rsidRDefault="00B438B2" w:rsidP="00B438B2">
      <w:pPr>
        <w:ind w:firstLine="709"/>
        <w:jc w:val="both"/>
        <w:rPr>
          <w:rFonts w:eastAsiaTheme="minorHAnsi"/>
          <w:lang w:eastAsia="en-US"/>
        </w:rPr>
      </w:pPr>
      <w:r w:rsidRPr="00B438B2">
        <w:rPr>
          <w:rFonts w:eastAsiaTheme="minorHAnsi"/>
          <w:lang w:eastAsia="en-US"/>
        </w:rPr>
        <w:t>7.1.4. Опись представленных документов, подписанная претендентом или его уполномоченным представителем.</w:t>
      </w:r>
    </w:p>
    <w:p w14:paraId="70B2A234" w14:textId="77777777" w:rsidR="00B438B2" w:rsidRPr="00B438B2" w:rsidRDefault="00B438B2" w:rsidP="00B438B2">
      <w:pPr>
        <w:ind w:firstLine="709"/>
        <w:jc w:val="both"/>
        <w:rPr>
          <w:rFonts w:eastAsiaTheme="minorHAnsi"/>
          <w:lang w:eastAsia="en-US"/>
        </w:rPr>
      </w:pPr>
      <w:r w:rsidRPr="00B438B2">
        <w:t>7.1.5.</w:t>
      </w:r>
      <w:r w:rsidRPr="00B438B2">
        <w:rPr>
          <w:rFonts w:eastAsiaTheme="minorHAnsi"/>
          <w:lang w:eastAsia="en-US"/>
        </w:rPr>
        <w:t xml:space="preserve">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14:paraId="10059583" w14:textId="77777777" w:rsidR="00B438B2" w:rsidRPr="00B438B2" w:rsidRDefault="00B438B2" w:rsidP="00B438B2">
      <w:pPr>
        <w:ind w:firstLine="709"/>
        <w:jc w:val="both"/>
        <w:rPr>
          <w:rFonts w:eastAsiaTheme="minorHAnsi"/>
          <w:lang w:eastAsia="en-US"/>
        </w:rPr>
      </w:pPr>
      <w:r w:rsidRPr="00B438B2">
        <w:rPr>
          <w:rFonts w:eastAsiaTheme="minorHAnsi"/>
          <w:lang w:eastAsia="en-US"/>
        </w:rPr>
        <w:t>7.1.</w:t>
      </w:r>
      <w:r w:rsidRPr="00B438B2">
        <w:t>6</w:t>
      </w:r>
      <w:r w:rsidRPr="00B438B2">
        <w:rPr>
          <w:rFonts w:eastAsiaTheme="minorHAnsi"/>
          <w:lang w:eastAsia="en-US"/>
        </w:rPr>
        <w:t xml:space="preserve">. Указанные документы (в том числе копии документов) в части их оформления, </w:t>
      </w:r>
      <w:r w:rsidRPr="00B438B2">
        <w:br/>
      </w:r>
      <w:r w:rsidRPr="00B438B2">
        <w:rPr>
          <w:rFonts w:eastAsiaTheme="minorHAnsi"/>
          <w:lang w:eastAsia="en-US"/>
        </w:rPr>
        <w:t xml:space="preserve">заверения и содержания должны соответствовать требованиям законодательства Российской Федерации и настоящего информационного сообщения. </w:t>
      </w:r>
    </w:p>
    <w:p w14:paraId="4145765E" w14:textId="77777777" w:rsidR="00B438B2" w:rsidRPr="00B438B2" w:rsidRDefault="00B438B2" w:rsidP="00B438B2">
      <w:pPr>
        <w:autoSpaceDE w:val="0"/>
        <w:autoSpaceDN w:val="0"/>
        <w:adjustRightInd w:val="0"/>
        <w:ind w:firstLine="709"/>
        <w:jc w:val="both"/>
        <w:rPr>
          <w:rFonts w:eastAsiaTheme="minorHAnsi"/>
          <w:lang w:eastAsia="en-US"/>
        </w:rPr>
      </w:pPr>
      <w:r w:rsidRPr="00B438B2">
        <w:rPr>
          <w:rFonts w:eastAsiaTheme="minorHAnsi"/>
          <w:lang w:eastAsia="en-US"/>
        </w:rPr>
        <w:t>7.1.</w:t>
      </w:r>
      <w:r w:rsidRPr="00B438B2">
        <w:t>7</w:t>
      </w:r>
      <w:r w:rsidRPr="00B438B2">
        <w:rPr>
          <w:rFonts w:eastAsiaTheme="minorHAnsi"/>
          <w:lang w:eastAsia="en-US"/>
        </w:rPr>
        <w:t xml:space="preserve">. Заявки подаются одновременно с полным комплектом документов, установленным в настоящем информационном сообщении. </w:t>
      </w:r>
    </w:p>
    <w:p w14:paraId="20DABB55" w14:textId="77777777" w:rsidR="00B438B2" w:rsidRPr="00B438B2" w:rsidRDefault="00B438B2" w:rsidP="00B438B2">
      <w:pPr>
        <w:tabs>
          <w:tab w:val="left" w:pos="284"/>
        </w:tabs>
        <w:ind w:firstLine="709"/>
        <w:jc w:val="both"/>
        <w:rPr>
          <w:rFonts w:eastAsiaTheme="minorHAnsi"/>
          <w:lang w:eastAsia="en-US"/>
        </w:rPr>
      </w:pPr>
      <w:r w:rsidRPr="00B438B2">
        <w:rPr>
          <w:rFonts w:eastAsiaTheme="minorHAnsi"/>
          <w:lang w:eastAsia="en-US"/>
        </w:rPr>
        <w:t xml:space="preserve">7.1.8.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Организатора и отправитель несет ответственность за подлинность и достоверность таких документов и сведений. </w:t>
      </w:r>
    </w:p>
    <w:p w14:paraId="025174CA" w14:textId="77777777" w:rsidR="00B438B2" w:rsidRDefault="00B438B2" w:rsidP="00B438B2">
      <w:pPr>
        <w:tabs>
          <w:tab w:val="left" w:pos="284"/>
        </w:tabs>
        <w:ind w:firstLine="709"/>
        <w:jc w:val="both"/>
        <w:rPr>
          <w:rFonts w:eastAsiaTheme="minorHAnsi"/>
          <w:lang w:eastAsia="en-US"/>
        </w:rPr>
      </w:pPr>
      <w:r w:rsidRPr="00B438B2">
        <w:rPr>
          <w:rFonts w:eastAsiaTheme="minorHAnsi"/>
          <w:lang w:eastAsia="en-US"/>
        </w:rPr>
        <w:t xml:space="preserve">7.1.9. </w:t>
      </w:r>
      <w:proofErr w:type="gramStart"/>
      <w:r w:rsidRPr="00B438B2">
        <w:rPr>
          <w:rFonts w:eastAsiaTheme="minorHAnsi"/>
          <w:lang w:eastAsia="en-US"/>
        </w:rPr>
        <w:t>Документооборот между претендентами, участниками, Организатором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r w:rsidRPr="00B438B2">
        <w:rPr>
          <w:rFonts w:eastAsiaTheme="minorHAnsi"/>
          <w:lang w:eastAsia="en-US"/>
        </w:rPr>
        <w:t xml:space="preserve"> Данное правило не применяется для договора купли-продажи имущества, который заключается сторонами в простой письменной форме.</w:t>
      </w:r>
    </w:p>
    <w:p w14:paraId="52C5F651" w14:textId="77777777" w:rsidR="00595A3E" w:rsidRDefault="00595A3E" w:rsidP="00D30660">
      <w:pPr>
        <w:pStyle w:val="21"/>
        <w:tabs>
          <w:tab w:val="clear" w:pos="284"/>
        </w:tabs>
        <w:autoSpaceDE w:val="0"/>
        <w:autoSpaceDN w:val="0"/>
        <w:adjustRightInd w:val="0"/>
        <w:ind w:left="0" w:firstLine="0"/>
        <w:rPr>
          <w:b/>
          <w:bCs/>
          <w:szCs w:val="24"/>
        </w:rPr>
      </w:pPr>
    </w:p>
    <w:p w14:paraId="44597A9E" w14:textId="29FD5764" w:rsidR="00351980" w:rsidRPr="00DB6504" w:rsidRDefault="00351980" w:rsidP="00DB6504">
      <w:pPr>
        <w:pStyle w:val="21"/>
        <w:tabs>
          <w:tab w:val="clear" w:pos="284"/>
        </w:tabs>
        <w:autoSpaceDE w:val="0"/>
        <w:autoSpaceDN w:val="0"/>
        <w:adjustRightInd w:val="0"/>
        <w:ind w:left="851" w:firstLine="0"/>
        <w:jc w:val="center"/>
        <w:rPr>
          <w:rFonts w:ascii="TimesNewRoman" w:hAnsi="TimesNewRoman"/>
          <w:color w:val="000000"/>
          <w:sz w:val="22"/>
        </w:rPr>
      </w:pPr>
      <w:r>
        <w:rPr>
          <w:b/>
          <w:bCs/>
          <w:szCs w:val="24"/>
        </w:rPr>
        <w:t xml:space="preserve">8. </w:t>
      </w:r>
      <w:r w:rsidRPr="00DB6504">
        <w:rPr>
          <w:b/>
        </w:rPr>
        <w:t xml:space="preserve">Ограничения участия </w:t>
      </w:r>
      <w:r>
        <w:rPr>
          <w:b/>
          <w:bCs/>
          <w:szCs w:val="24"/>
        </w:rPr>
        <w:t xml:space="preserve">в аукционе </w:t>
      </w:r>
      <w:r w:rsidRPr="00DB6504">
        <w:rPr>
          <w:b/>
        </w:rPr>
        <w:t>отдельных категорий физических и юридических лиц</w:t>
      </w:r>
    </w:p>
    <w:p w14:paraId="37C1D857" w14:textId="7CFF30F8" w:rsidR="00351980" w:rsidRPr="00B438B2" w:rsidRDefault="00481F01" w:rsidP="00420F53">
      <w:pPr>
        <w:tabs>
          <w:tab w:val="left" w:pos="284"/>
        </w:tabs>
        <w:ind w:firstLine="709"/>
        <w:jc w:val="both"/>
        <w:rPr>
          <w:rFonts w:ascii="TimesNewRoman" w:hAnsi="TimesNewRoman"/>
          <w:color w:val="000000"/>
        </w:rPr>
      </w:pPr>
      <w:r w:rsidRPr="009C5DD2">
        <w:t xml:space="preserve">8.1. </w:t>
      </w:r>
      <w:proofErr w:type="gramStart"/>
      <w:r w:rsidRPr="009C5DD2">
        <w:t xml:space="preserve">Покупателями </w:t>
      </w:r>
      <w:r w:rsidR="003746BB">
        <w:t>муниципального</w:t>
      </w:r>
      <w:r w:rsidRPr="009C5DD2">
        <w:t xml:space="preserve"> имущества могут быть лица</w:t>
      </w:r>
      <w:r w:rsidR="00351980" w:rsidRPr="00DB6504">
        <w:t xml:space="preserve">, отвечающие </w:t>
      </w:r>
      <w:r w:rsidRPr="008A5BCE">
        <w:br/>
      </w:r>
      <w:r w:rsidR="00351980" w:rsidRPr="00DB6504">
        <w:t xml:space="preserve">признакам покупателя в соответствии с Федеральным законом от 21 декабря 2001 г. </w:t>
      </w:r>
      <w:r w:rsidRPr="008A5BCE">
        <w:br/>
      </w:r>
      <w:r w:rsidR="00351980" w:rsidRPr="00B438B2">
        <w:rPr>
          <w:rFonts w:ascii="TimesNewRoman" w:hAnsi="TimesNewRoman"/>
          <w:color w:val="000000"/>
        </w:rPr>
        <w:t xml:space="preserve">№ 178-ФЗ «О приватизации государственного и муниципального имущества» и желающие приобрести </w:t>
      </w:r>
      <w:r w:rsidR="003746BB">
        <w:rPr>
          <w:rFonts w:ascii="TimesNewRoman" w:hAnsi="TimesNewRoman"/>
          <w:color w:val="000000"/>
        </w:rPr>
        <w:t>муниципальное</w:t>
      </w:r>
      <w:r w:rsidR="00351980" w:rsidRPr="00B438B2">
        <w:rPr>
          <w:rFonts w:ascii="TimesNewRoman" w:hAnsi="TimesNewRoman"/>
          <w:color w:val="000000"/>
        </w:rPr>
        <w:t xml:space="preserve"> имущество, выставляемое </w:t>
      </w:r>
      <w:r w:rsidR="00351980" w:rsidRPr="00DB6504">
        <w:rPr>
          <w:rFonts w:ascii="TimesNewRoman" w:hAnsi="TimesNewRoman"/>
          <w:color w:val="000000"/>
        </w:rPr>
        <w:t xml:space="preserve">на </w:t>
      </w:r>
      <w:r w:rsidR="00351980" w:rsidRPr="00B90BD2">
        <w:rPr>
          <w:rFonts w:ascii="TimesNewRoman" w:hAnsi="TimesNewRoman" w:cs="TimesNewRoman"/>
          <w:color w:val="000000"/>
        </w:rPr>
        <w:t>аукцион</w:t>
      </w:r>
      <w:r w:rsidR="00351980">
        <w:rPr>
          <w:rFonts w:ascii="TimesNewRoman" w:hAnsi="TimesNewRoman" w:cs="TimesNewRoman"/>
          <w:color w:val="000000"/>
        </w:rPr>
        <w:t>е</w:t>
      </w:r>
      <w:r w:rsidR="00351980" w:rsidRPr="00B438B2">
        <w:rPr>
          <w:rFonts w:ascii="TimesNewRoman" w:hAnsi="TimesNewRoman"/>
          <w:color w:val="000000"/>
        </w:rPr>
        <w:t>, своевременно подавшие Заявку, представившие надлежащим образом оформленные документы и обеспечившие поступление задатка на счет, указанный в Информационном сообщении.</w:t>
      </w:r>
      <w:proofErr w:type="gramEnd"/>
    </w:p>
    <w:p w14:paraId="22954C63" w14:textId="0AB717D2" w:rsidR="00351980" w:rsidRPr="00DB6504" w:rsidRDefault="00481F01" w:rsidP="00420F53">
      <w:pPr>
        <w:ind w:firstLine="709"/>
        <w:jc w:val="both"/>
        <w:rPr>
          <w:color w:val="000000" w:themeColor="text1"/>
        </w:rPr>
      </w:pPr>
      <w:r w:rsidRPr="008A5BCE">
        <w:t>8.</w:t>
      </w:r>
      <w:r w:rsidR="002728CF">
        <w:t>2</w:t>
      </w:r>
      <w:r w:rsidRPr="008A5BCE">
        <w:t>.</w:t>
      </w:r>
      <w:r w:rsidRPr="002728CF">
        <w:t xml:space="preserve"> </w:t>
      </w:r>
      <w:r w:rsidR="00351980" w:rsidRPr="00DB6504">
        <w:rPr>
          <w:color w:val="000000" w:themeColor="text1"/>
        </w:rPr>
        <w:t xml:space="preserve">Покупателями </w:t>
      </w:r>
      <w:r w:rsidR="003746BB">
        <w:rPr>
          <w:color w:val="000000" w:themeColor="text1"/>
        </w:rPr>
        <w:t>муниципального</w:t>
      </w:r>
      <w:r w:rsidR="00351980" w:rsidRPr="00DB6504">
        <w:rPr>
          <w:color w:val="000000" w:themeColor="text1"/>
        </w:rPr>
        <w:t xml:space="preserve"> имущества могут быть любые физические и юридические лица, за исключением </w:t>
      </w:r>
      <w:r w:rsidR="00351980" w:rsidRPr="00DB6504">
        <w:t>случаев ограничения участия лиц, предусмотренных статьей 5 Федерального закона от 21 декабря 2001 г. № 178-ФЗ «О приватизации государственного и муниципального имущества» (далее – Закон)</w:t>
      </w:r>
      <w:r w:rsidR="00351980" w:rsidRPr="00DB6504">
        <w:rPr>
          <w:color w:val="000000" w:themeColor="text1"/>
        </w:rPr>
        <w:t>:</w:t>
      </w:r>
    </w:p>
    <w:p w14:paraId="54A03014" w14:textId="77777777" w:rsidR="00351980" w:rsidRPr="00DB6504" w:rsidRDefault="00351980" w:rsidP="00420F53">
      <w:pPr>
        <w:ind w:firstLine="709"/>
        <w:jc w:val="both"/>
        <w:rPr>
          <w:color w:val="000000" w:themeColor="text1"/>
        </w:rPr>
      </w:pPr>
      <w:r w:rsidRPr="00DB6504">
        <w:rPr>
          <w:color w:val="000000" w:themeColor="text1"/>
        </w:rPr>
        <w:t>- государственных и муниципальных унитарных предприятий, государственных и муниципальных учреждений;</w:t>
      </w:r>
    </w:p>
    <w:p w14:paraId="20615F5C" w14:textId="4D3AFE11" w:rsidR="00351980" w:rsidRPr="00906750" w:rsidRDefault="00351980" w:rsidP="00420F53">
      <w:pPr>
        <w:ind w:firstLine="709"/>
        <w:jc w:val="both"/>
      </w:pPr>
      <w:r w:rsidRPr="00DB6504">
        <w:rPr>
          <w:color w:val="000000" w:themeColor="text1"/>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w:t>
      </w:r>
      <w:r w:rsidRPr="00906750">
        <w:t xml:space="preserve">кроме случаев, предусмотренных статьей 25 </w:t>
      </w:r>
      <w:r w:rsidR="00481F01" w:rsidRPr="00906750">
        <w:t>Федерального закона;</w:t>
      </w:r>
      <w:r w:rsidRPr="00906750">
        <w:t xml:space="preserve"> </w:t>
      </w:r>
    </w:p>
    <w:p w14:paraId="1705BB9A" w14:textId="066A8272" w:rsidR="00351980" w:rsidRDefault="00351980" w:rsidP="00997833">
      <w:pPr>
        <w:ind w:firstLine="709"/>
        <w:jc w:val="both"/>
        <w:rPr>
          <w:szCs w:val="20"/>
        </w:rPr>
      </w:pPr>
      <w:proofErr w:type="gramStart"/>
      <w:r w:rsidRPr="00906750">
        <w:t xml:space="preserve">- </w:t>
      </w:r>
      <w:r w:rsidR="00420F53" w:rsidRPr="00906750">
        <w:rPr>
          <w:szCs w:val="20"/>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w:t>
      </w:r>
      <w:r w:rsidR="00420F53" w:rsidRPr="00906750">
        <w:rPr>
          <w:szCs w:val="20"/>
        </w:rPr>
        <w:lastRenderedPageBreak/>
        <w:t xml:space="preserve">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00420F53" w:rsidRPr="00906750">
        <w:rPr>
          <w:szCs w:val="20"/>
        </w:rPr>
        <w:t>бенефициарных</w:t>
      </w:r>
      <w:proofErr w:type="spellEnd"/>
      <w:r w:rsidR="00420F53" w:rsidRPr="00906750">
        <w:rPr>
          <w:szCs w:val="20"/>
        </w:rPr>
        <w:t xml:space="preserve"> владельцах и контролирующих лицах в порядке, установленном Правительством Российской</w:t>
      </w:r>
      <w:proofErr w:type="gramEnd"/>
      <w:r w:rsidR="00420F53" w:rsidRPr="00906750">
        <w:rPr>
          <w:szCs w:val="20"/>
        </w:rPr>
        <w:t xml:space="preserve"> Федерации.</w:t>
      </w:r>
    </w:p>
    <w:p w14:paraId="58D9E952" w14:textId="77777777" w:rsidR="00C300A2" w:rsidRPr="00C300A2" w:rsidRDefault="00C300A2" w:rsidP="00C300A2">
      <w:pPr>
        <w:ind w:firstLine="709"/>
        <w:jc w:val="both"/>
        <w:rPr>
          <w:szCs w:val="20"/>
        </w:rPr>
      </w:pPr>
      <w:r w:rsidRPr="00C300A2">
        <w:rPr>
          <w:szCs w:val="20"/>
        </w:rPr>
        <w:t xml:space="preserve">Понятие "контролирующее лицо" используется в том же значении, что и в </w:t>
      </w:r>
      <w:hyperlink r:id="rId16" w:history="1">
        <w:r w:rsidRPr="00C300A2">
          <w:rPr>
            <w:rStyle w:val="a3"/>
            <w:szCs w:val="20"/>
          </w:rPr>
          <w:t>статье 5</w:t>
        </w:r>
      </w:hyperlink>
      <w:r w:rsidRPr="00C300A2">
        <w:rPr>
          <w:szCs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300A2">
        <w:rPr>
          <w:szCs w:val="20"/>
        </w:rPr>
        <w:t>бенефициарный</w:t>
      </w:r>
      <w:proofErr w:type="spellEnd"/>
      <w:r w:rsidRPr="00C300A2">
        <w:rPr>
          <w:szCs w:val="20"/>
        </w:rPr>
        <w:t xml:space="preserve"> владелец" используются в значениях, указанных в </w:t>
      </w:r>
      <w:hyperlink r:id="rId17" w:history="1">
        <w:r w:rsidRPr="00C300A2">
          <w:rPr>
            <w:rStyle w:val="a3"/>
            <w:szCs w:val="20"/>
          </w:rPr>
          <w:t>статье 3</w:t>
        </w:r>
      </w:hyperlink>
      <w:r w:rsidRPr="00C300A2">
        <w:rPr>
          <w:szCs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w:t>
      </w:r>
    </w:p>
    <w:p w14:paraId="3AD8CBED" w14:textId="77777777" w:rsidR="00C300A2" w:rsidRPr="00C300A2" w:rsidRDefault="00C300A2" w:rsidP="00C300A2">
      <w:pPr>
        <w:ind w:firstLine="709"/>
        <w:jc w:val="both"/>
        <w:rPr>
          <w:szCs w:val="20"/>
        </w:rPr>
      </w:pPr>
      <w:proofErr w:type="gramStart"/>
      <w:r w:rsidRPr="00C300A2">
        <w:rPr>
          <w:szCs w:val="20"/>
        </w:rPr>
        <w:t xml:space="preserve">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 </w:t>
      </w:r>
      <w:proofErr w:type="gramEnd"/>
    </w:p>
    <w:p w14:paraId="2A141479" w14:textId="77777777" w:rsidR="00C300A2" w:rsidRPr="00C300A2" w:rsidRDefault="00C300A2" w:rsidP="00C300A2">
      <w:pPr>
        <w:ind w:firstLine="709"/>
        <w:jc w:val="both"/>
        <w:rPr>
          <w:szCs w:val="20"/>
        </w:rPr>
      </w:pPr>
      <w:r w:rsidRPr="00C300A2">
        <w:rPr>
          <w:szCs w:val="20"/>
        </w:rPr>
        <w:t xml:space="preserve">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 </w:t>
      </w:r>
    </w:p>
    <w:p w14:paraId="5F622379" w14:textId="77777777" w:rsidR="00C300A2" w:rsidRPr="00C300A2" w:rsidRDefault="00C300A2" w:rsidP="00C300A2">
      <w:pPr>
        <w:ind w:firstLine="709"/>
        <w:jc w:val="both"/>
        <w:rPr>
          <w:szCs w:val="20"/>
        </w:rPr>
      </w:pPr>
      <w:r w:rsidRPr="00C300A2">
        <w:rPr>
          <w:szCs w:val="20"/>
        </w:rPr>
        <w:t>В случае</w:t>
      </w:r>
      <w:proofErr w:type="gramStart"/>
      <w:r w:rsidRPr="00C300A2">
        <w:rPr>
          <w:szCs w:val="20"/>
        </w:rPr>
        <w:t>,</w:t>
      </w:r>
      <w:proofErr w:type="gramEnd"/>
      <w:r w:rsidRPr="00C300A2">
        <w:rPr>
          <w:szCs w:val="20"/>
        </w:rPr>
        <w:t xml:space="preserve">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 </w:t>
      </w:r>
    </w:p>
    <w:p w14:paraId="19AEF47C" w14:textId="77777777" w:rsidR="00C300A2" w:rsidRPr="00906750" w:rsidRDefault="00C300A2" w:rsidP="00997833">
      <w:pPr>
        <w:ind w:firstLine="709"/>
        <w:jc w:val="both"/>
      </w:pPr>
    </w:p>
    <w:p w14:paraId="51FACD59" w14:textId="77777777" w:rsidR="00351980" w:rsidRPr="00906750" w:rsidRDefault="00351980" w:rsidP="00DB6504">
      <w:pPr>
        <w:pStyle w:val="21"/>
        <w:tabs>
          <w:tab w:val="clear" w:pos="284"/>
        </w:tabs>
        <w:ind w:left="0" w:firstLine="851"/>
        <w:rPr>
          <w:b/>
          <w:bCs/>
          <w:szCs w:val="24"/>
        </w:rPr>
      </w:pPr>
    </w:p>
    <w:p w14:paraId="1DA4B756" w14:textId="7F89EBCF" w:rsidR="00351980" w:rsidRPr="00906750" w:rsidRDefault="00DB6504" w:rsidP="00DB6504">
      <w:pPr>
        <w:pStyle w:val="21"/>
        <w:ind w:left="360" w:firstLine="0"/>
        <w:jc w:val="center"/>
        <w:rPr>
          <w:b/>
          <w:bCs/>
          <w:szCs w:val="24"/>
        </w:rPr>
      </w:pPr>
      <w:r w:rsidRPr="00906750">
        <w:rPr>
          <w:b/>
        </w:rPr>
        <w:t>9.</w:t>
      </w:r>
      <w:r w:rsidR="0037648D">
        <w:rPr>
          <w:b/>
        </w:rPr>
        <w:t xml:space="preserve"> </w:t>
      </w:r>
      <w:r w:rsidR="00351980" w:rsidRPr="00906750">
        <w:rPr>
          <w:b/>
        </w:rPr>
        <w:t>Порядок внесения задатка и его возврата</w:t>
      </w:r>
    </w:p>
    <w:p w14:paraId="531A1636" w14:textId="6B31BD9F" w:rsidR="00351980" w:rsidRPr="00DB6504" w:rsidRDefault="00351980" w:rsidP="00DB6504">
      <w:pPr>
        <w:pStyle w:val="21"/>
        <w:ind w:left="0" w:firstLine="709"/>
        <w:rPr>
          <w:b/>
        </w:rPr>
      </w:pPr>
      <w:r w:rsidRPr="00DB6504">
        <w:rPr>
          <w:b/>
        </w:rPr>
        <w:t>9.1.Порядок внесения задатка</w:t>
      </w:r>
    </w:p>
    <w:p w14:paraId="2AD309C2" w14:textId="77777777" w:rsidR="00351980" w:rsidRPr="00B74CBA" w:rsidRDefault="00351980" w:rsidP="00DB6504">
      <w:pPr>
        <w:pStyle w:val="21"/>
        <w:ind w:left="0" w:firstLine="709"/>
      </w:pPr>
      <w:r w:rsidRPr="00DB6504">
        <w:t xml:space="preserve">9.1.1.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w:t>
      </w:r>
      <w:r w:rsidRPr="00B74CBA">
        <w:t>перечисление задатка являются акцептом такой оферты, после чего договор о задатке считается заключенным в письменной форме.</w:t>
      </w:r>
    </w:p>
    <w:p w14:paraId="7D2A1FC7" w14:textId="0D5C068C" w:rsidR="00351980" w:rsidRPr="00DB6504" w:rsidRDefault="00351980" w:rsidP="00DB6504">
      <w:pPr>
        <w:tabs>
          <w:tab w:val="left" w:pos="284"/>
        </w:tabs>
        <w:ind w:firstLine="709"/>
        <w:jc w:val="both"/>
      </w:pPr>
      <w:r w:rsidRPr="006C3488">
        <w:rPr>
          <w:b/>
        </w:rPr>
        <w:t xml:space="preserve">Задаток </w:t>
      </w:r>
      <w:proofErr w:type="gramStart"/>
      <w:r w:rsidRPr="00DB6504">
        <w:t xml:space="preserve">вносится в валюте Российской Федерации на счет </w:t>
      </w:r>
      <w:r w:rsidR="00CB1290" w:rsidRPr="00CB1290">
        <w:t>Задаток перечисляется</w:t>
      </w:r>
      <w:proofErr w:type="gramEnd"/>
      <w:r w:rsidR="00CB1290" w:rsidRPr="00CB1290">
        <w:t xml:space="preserve"> на счет электронной площадки</w:t>
      </w:r>
      <w:r w:rsidR="00CB1290">
        <w:t>.</w:t>
      </w:r>
    </w:p>
    <w:p w14:paraId="28CA280C" w14:textId="77777777" w:rsidR="00351980" w:rsidRPr="00B74CBA" w:rsidRDefault="00351980" w:rsidP="00B438B2">
      <w:pPr>
        <w:pStyle w:val="21"/>
        <w:ind w:left="0" w:firstLine="709"/>
        <w:rPr>
          <w:bCs/>
        </w:rPr>
      </w:pPr>
      <w:r w:rsidRPr="00DB6504">
        <w:t>9.1.2. Задаток вносится единым платежом.</w:t>
      </w:r>
    </w:p>
    <w:p w14:paraId="6E6F13AC" w14:textId="6C020153" w:rsidR="00351980" w:rsidRPr="00882E50" w:rsidRDefault="00351980" w:rsidP="00B438B2">
      <w:pPr>
        <w:pStyle w:val="21"/>
        <w:ind w:left="0" w:firstLine="709"/>
        <w:rPr>
          <w:color w:val="FF0000"/>
        </w:rPr>
      </w:pPr>
      <w:r w:rsidRPr="00DB6504">
        <w:t xml:space="preserve">9.1.3. Документом, подтверждающим поступление </w:t>
      </w:r>
      <w:r w:rsidRPr="005D1E4B">
        <w:t xml:space="preserve">задатка на счет Продавца, является </w:t>
      </w:r>
      <w:r w:rsidR="00CB1290">
        <w:t xml:space="preserve">выписка со счета </w:t>
      </w:r>
      <w:r w:rsidR="00330D57">
        <w:t>(</w:t>
      </w:r>
      <w:r w:rsidR="00CB1290">
        <w:t xml:space="preserve">или </w:t>
      </w:r>
      <w:r w:rsidR="005D1E4B" w:rsidRPr="005D1E4B">
        <w:t>платежное поручение с отметкой Федерального казначейства</w:t>
      </w:r>
      <w:r w:rsidR="00330D57">
        <w:t>)</w:t>
      </w:r>
      <w:r w:rsidRPr="00882E50">
        <w:rPr>
          <w:color w:val="FF0000"/>
        </w:rPr>
        <w:t>.</w:t>
      </w:r>
    </w:p>
    <w:p w14:paraId="365299FB" w14:textId="77777777" w:rsidR="00351980" w:rsidRPr="00BC04FB" w:rsidRDefault="00351980" w:rsidP="00B438B2">
      <w:pPr>
        <w:pStyle w:val="21"/>
        <w:numPr>
          <w:ilvl w:val="1"/>
          <w:numId w:val="4"/>
        </w:numPr>
        <w:tabs>
          <w:tab w:val="clear" w:pos="284"/>
        </w:tabs>
        <w:ind w:left="0" w:firstLine="709"/>
        <w:rPr>
          <w:b/>
          <w:bCs/>
        </w:rPr>
      </w:pPr>
      <w:r w:rsidRPr="00DB6504">
        <w:rPr>
          <w:b/>
        </w:rPr>
        <w:t xml:space="preserve"> Порядок возврата задатка</w:t>
      </w:r>
    </w:p>
    <w:p w14:paraId="19EA0CA0" w14:textId="4C37C131" w:rsidR="00351980" w:rsidRPr="00B438B2" w:rsidRDefault="00351980" w:rsidP="00DB6504">
      <w:pPr>
        <w:autoSpaceDE w:val="0"/>
        <w:autoSpaceDN w:val="0"/>
        <w:adjustRightInd w:val="0"/>
        <w:ind w:firstLine="709"/>
        <w:jc w:val="both"/>
        <w:rPr>
          <w:rFonts w:ascii="TimesNewRoman,Bold" w:hAnsi="TimesNewRoman,Bold"/>
        </w:rPr>
      </w:pPr>
      <w:r w:rsidRPr="00B438B2">
        <w:rPr>
          <w:rFonts w:ascii="TimesNewRoman,Bold" w:hAnsi="TimesNewRoman,Bold"/>
        </w:rPr>
        <w:t xml:space="preserve">9.2.1. Лицам, перечислившим задаток для участия в продаже </w:t>
      </w:r>
      <w:r w:rsidR="00B2597F">
        <w:rPr>
          <w:rFonts w:ascii="TimesNewRoman,Bold" w:hAnsi="TimesNewRoman,Bold"/>
        </w:rPr>
        <w:t>муниципального</w:t>
      </w:r>
      <w:r w:rsidRPr="00B438B2">
        <w:rPr>
          <w:rFonts w:ascii="TimesNewRoman,Bold" w:hAnsi="TimesNewRoman,Bold"/>
        </w:rPr>
        <w:t xml:space="preserve"> имущества на аукционе, денежные средства возвращаются в следующем порядке:</w:t>
      </w:r>
    </w:p>
    <w:p w14:paraId="42F312D1" w14:textId="77777777" w:rsidR="00351980" w:rsidRPr="00B438B2" w:rsidRDefault="00351980" w:rsidP="00DB6504">
      <w:pPr>
        <w:autoSpaceDE w:val="0"/>
        <w:autoSpaceDN w:val="0"/>
        <w:adjustRightInd w:val="0"/>
        <w:ind w:firstLine="709"/>
        <w:jc w:val="both"/>
        <w:rPr>
          <w:rFonts w:ascii="TimesNewRoman,Bold" w:hAnsi="TimesNewRoman,Bold"/>
        </w:rPr>
      </w:pPr>
      <w:r w:rsidRPr="00B438B2">
        <w:rPr>
          <w:rFonts w:ascii="TimesNewRoman,Bold" w:hAnsi="TimesNewRoman,Bold"/>
        </w:rPr>
        <w:t>а) участникам, за исключением победителя, - в течение 5 (пяти) календарных дней со дня подведения итогов продажи имущества;</w:t>
      </w:r>
    </w:p>
    <w:p w14:paraId="0225BAB7" w14:textId="77777777" w:rsidR="00351980" w:rsidRPr="00B438B2" w:rsidRDefault="00351980">
      <w:pPr>
        <w:autoSpaceDE w:val="0"/>
        <w:autoSpaceDN w:val="0"/>
        <w:adjustRightInd w:val="0"/>
        <w:ind w:firstLine="709"/>
        <w:jc w:val="both"/>
        <w:rPr>
          <w:rFonts w:ascii="TimesNewRoman,Bold" w:hAnsi="TimesNewRoman,Bold"/>
        </w:rPr>
      </w:pPr>
      <w:r w:rsidRPr="00B438B2">
        <w:rPr>
          <w:rFonts w:ascii="TimesNewRoman,Bold" w:hAnsi="TimesNewRoman,Bold"/>
        </w:rPr>
        <w:t xml:space="preserve">б) претендентам, не допущенным к участию в продаже имущества, - в течение </w:t>
      </w:r>
      <w:r w:rsidRPr="00B438B2">
        <w:rPr>
          <w:rFonts w:ascii="TimesNewRoman,Bold" w:hAnsi="TimesNewRoman,Bold"/>
        </w:rPr>
        <w:br/>
        <w:t>5 (пяти) календарных дней со дня подписания протокола о признании претендентов участниками.</w:t>
      </w:r>
    </w:p>
    <w:p w14:paraId="7C78A956" w14:textId="790AA447" w:rsidR="00351980" w:rsidRPr="00B438B2" w:rsidRDefault="00351980">
      <w:pPr>
        <w:autoSpaceDE w:val="0"/>
        <w:autoSpaceDN w:val="0"/>
        <w:adjustRightInd w:val="0"/>
        <w:ind w:firstLine="709"/>
        <w:jc w:val="both"/>
        <w:rPr>
          <w:rFonts w:ascii="TimesNewRoman,Bold" w:hAnsi="TimesNewRoman,Bold"/>
        </w:rPr>
      </w:pPr>
      <w:r w:rsidRPr="00B438B2">
        <w:rPr>
          <w:rFonts w:ascii="TimesNewRoman,Bold" w:hAnsi="TimesNewRoman,Bold"/>
        </w:rPr>
        <w:t xml:space="preserve">9.2.2. Задаток победителя продажи федерального имущества засчитывается в счет оплаты приобретаемого имущества и подлежит перечислению в установленном порядке в </w:t>
      </w:r>
      <w:r w:rsidR="00B2597F">
        <w:rPr>
          <w:rFonts w:ascii="TimesNewRoman,Bold" w:hAnsi="TimesNewRoman,Bold"/>
        </w:rPr>
        <w:t>муниципальный</w:t>
      </w:r>
      <w:r w:rsidRPr="00B438B2">
        <w:rPr>
          <w:rFonts w:ascii="TimesNewRoman,Bold" w:hAnsi="TimesNewRoman,Bold"/>
        </w:rPr>
        <w:t xml:space="preserve"> бюджет в течение 5 (пяти) календарных дней со дня истечения срока, установленного для заключения договора купли-продажи имущества.</w:t>
      </w:r>
    </w:p>
    <w:p w14:paraId="3C05448D" w14:textId="77777777" w:rsidR="00351980" w:rsidRPr="00B438B2" w:rsidRDefault="00351980">
      <w:pPr>
        <w:autoSpaceDE w:val="0"/>
        <w:autoSpaceDN w:val="0"/>
        <w:adjustRightInd w:val="0"/>
        <w:ind w:firstLine="709"/>
        <w:jc w:val="both"/>
        <w:rPr>
          <w:rFonts w:ascii="TimesNewRoman,Bold" w:hAnsi="TimesNewRoman,Bold"/>
        </w:rPr>
      </w:pPr>
      <w:r w:rsidRPr="00B438B2">
        <w:rPr>
          <w:rFonts w:ascii="TimesNewRoman,Bold" w:hAnsi="TimesNewRoman,Bold"/>
        </w:rPr>
        <w:lastRenderedPageBreak/>
        <w:t>9.2.3. 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14:paraId="3123ACD1" w14:textId="77777777" w:rsidR="00351980" w:rsidRPr="00B438B2" w:rsidRDefault="00351980">
      <w:pPr>
        <w:autoSpaceDE w:val="0"/>
        <w:autoSpaceDN w:val="0"/>
        <w:adjustRightInd w:val="0"/>
        <w:ind w:firstLine="709"/>
        <w:jc w:val="both"/>
        <w:rPr>
          <w:rFonts w:ascii="TimesNewRoman,Bold" w:hAnsi="TimesNewRoman,Bold"/>
        </w:rPr>
      </w:pPr>
      <w:r w:rsidRPr="00B438B2">
        <w:rPr>
          <w:rFonts w:ascii="TimesNewRoman,Bold" w:hAnsi="TimesNewRoman,Bold"/>
        </w:rPr>
        <w:t xml:space="preserve">9.2.4. 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18" w:history="1">
        <w:r w:rsidRPr="00B438B2">
          <w:rPr>
            <w:rFonts w:ascii="TimesNewRoman,Bold" w:hAnsi="TimesNewRoman,Bold"/>
          </w:rPr>
          <w:t>законодательством</w:t>
        </w:r>
      </w:hyperlink>
      <w:r w:rsidRPr="00B438B2">
        <w:rPr>
          <w:rFonts w:ascii="TimesNewRoman,Bold" w:hAnsi="TimesNewRoman,Bold"/>
        </w:rPr>
        <w:t xml:space="preserve"> Российской Федерации в договоре купли-продажи имущества, задаток ему не возвращается.</w:t>
      </w:r>
    </w:p>
    <w:p w14:paraId="40A98E5D" w14:textId="77777777" w:rsidR="00351980" w:rsidRPr="00DB6504" w:rsidRDefault="00351980" w:rsidP="00DB6504">
      <w:pPr>
        <w:autoSpaceDE w:val="0"/>
        <w:autoSpaceDN w:val="0"/>
        <w:adjustRightInd w:val="0"/>
        <w:ind w:firstLine="709"/>
        <w:jc w:val="both"/>
      </w:pPr>
      <w:r w:rsidRPr="00DB6504">
        <w:t xml:space="preserve">9.2.5. В случае отзыва претендентом заявки, поступивший задаток подлежит возврату в течение 5 </w:t>
      </w:r>
      <w:r>
        <w:t xml:space="preserve">(пяти) </w:t>
      </w:r>
      <w:r w:rsidRPr="00DB6504">
        <w:t xml:space="preserve">календарных дней со дня поступления уведомления об отзыве заявки. </w:t>
      </w:r>
    </w:p>
    <w:p w14:paraId="43C767B7" w14:textId="77777777" w:rsidR="00351980" w:rsidRDefault="00351980">
      <w:pPr>
        <w:autoSpaceDE w:val="0"/>
        <w:autoSpaceDN w:val="0"/>
        <w:adjustRightInd w:val="0"/>
        <w:ind w:firstLine="709"/>
        <w:jc w:val="both"/>
      </w:pPr>
      <w:r>
        <w:t>9.2.6.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14:paraId="53E2C0D4" w14:textId="77777777" w:rsidR="00351980" w:rsidRDefault="00351980">
      <w:pPr>
        <w:autoSpaceDE w:val="0"/>
        <w:autoSpaceDN w:val="0"/>
        <w:adjustRightInd w:val="0"/>
        <w:ind w:firstLine="851"/>
        <w:jc w:val="both"/>
      </w:pPr>
    </w:p>
    <w:p w14:paraId="3D0C6DB1" w14:textId="77777777" w:rsidR="00351980" w:rsidRPr="00B438B2" w:rsidRDefault="00351980" w:rsidP="00B438B2">
      <w:pPr>
        <w:pStyle w:val="23"/>
        <w:numPr>
          <w:ilvl w:val="0"/>
          <w:numId w:val="4"/>
        </w:numPr>
        <w:ind w:left="0" w:firstLine="851"/>
        <w:jc w:val="center"/>
        <w:rPr>
          <w:b/>
        </w:rPr>
      </w:pPr>
      <w:r w:rsidRPr="00B438B2">
        <w:rPr>
          <w:b/>
        </w:rPr>
        <w:t xml:space="preserve">Порядок ознакомления со сведениями об Имуществе, </w:t>
      </w:r>
      <w:r w:rsidRPr="00B438B2">
        <w:rPr>
          <w:b/>
        </w:rPr>
        <w:br/>
        <w:t>выставляемом на аукционе</w:t>
      </w:r>
    </w:p>
    <w:p w14:paraId="0C3C5994" w14:textId="31102C4D" w:rsidR="005A5CE3" w:rsidRPr="005A5CE3" w:rsidRDefault="00351980" w:rsidP="005A5CE3">
      <w:pPr>
        <w:ind w:firstLine="709"/>
        <w:jc w:val="both"/>
        <w:rPr>
          <w:rFonts w:eastAsiaTheme="minorHAnsi"/>
          <w:szCs w:val="22"/>
          <w:lang w:eastAsia="en-US"/>
        </w:rPr>
      </w:pPr>
      <w:r w:rsidRPr="00DB6504">
        <w:t xml:space="preserve">10.1. </w:t>
      </w:r>
      <w:r w:rsidR="005A5CE3" w:rsidRPr="005A5CE3">
        <w:rPr>
          <w:rFonts w:eastAsiaTheme="minorHAnsi"/>
          <w:szCs w:val="22"/>
          <w:lang w:eastAsia="en-US"/>
        </w:rPr>
        <w:t>Информация о проведен</w:t>
      </w:r>
      <w:proofErr w:type="gramStart"/>
      <w:r w:rsidR="005A5CE3" w:rsidRPr="005A5CE3">
        <w:rPr>
          <w:rFonts w:eastAsiaTheme="minorHAnsi"/>
          <w:szCs w:val="22"/>
          <w:lang w:eastAsia="en-US"/>
        </w:rPr>
        <w:t>ии ау</w:t>
      </w:r>
      <w:proofErr w:type="gramEnd"/>
      <w:r w:rsidR="005A5CE3" w:rsidRPr="005A5CE3">
        <w:rPr>
          <w:rFonts w:eastAsiaTheme="minorHAnsi"/>
          <w:szCs w:val="22"/>
          <w:lang w:eastAsia="en-US"/>
        </w:rPr>
        <w:t>кциона по продаже имущества размещается на</w:t>
      </w:r>
      <w:r w:rsidR="005A5CE3" w:rsidRPr="005A5CE3">
        <w:br/>
      </w:r>
      <w:r w:rsidR="005A5CE3" w:rsidRPr="005A5CE3">
        <w:rPr>
          <w:rFonts w:eastAsiaTheme="minorHAnsi"/>
          <w:szCs w:val="22"/>
          <w:lang w:eastAsia="en-US"/>
        </w:rPr>
        <w:t xml:space="preserve"> официальном сайте Российской Федерации в сети </w:t>
      </w:r>
      <w:r w:rsidR="005A5CE3" w:rsidRPr="005A5CE3">
        <w:t>«</w:t>
      </w:r>
      <w:r w:rsidR="005A5CE3" w:rsidRPr="005A5CE3">
        <w:rPr>
          <w:rFonts w:eastAsiaTheme="minorHAnsi"/>
          <w:szCs w:val="22"/>
          <w:lang w:eastAsia="en-US"/>
        </w:rPr>
        <w:t>Интернет</w:t>
      </w:r>
      <w:r w:rsidR="005A5CE3" w:rsidRPr="005A5CE3">
        <w:t>»</w:t>
      </w:r>
      <w:r w:rsidR="005A5CE3" w:rsidRPr="005A5CE3">
        <w:rPr>
          <w:rFonts w:eastAsiaTheme="minorHAnsi"/>
          <w:szCs w:val="22"/>
          <w:lang w:eastAsia="en-US"/>
        </w:rPr>
        <w:t xml:space="preserve"> </w:t>
      </w:r>
      <w:hyperlink r:id="rId19" w:history="1">
        <w:r w:rsidR="005A5CE3" w:rsidRPr="005A5CE3">
          <w:rPr>
            <w:rFonts w:eastAsiaTheme="minorHAnsi"/>
            <w:szCs w:val="22"/>
            <w:lang w:eastAsia="en-US"/>
          </w:rPr>
          <w:t>www.torgi.gov.ru</w:t>
        </w:r>
      </w:hyperlink>
      <w:r w:rsidR="00D81C04">
        <w:rPr>
          <w:rFonts w:eastAsiaTheme="minorHAnsi"/>
          <w:szCs w:val="22"/>
          <w:lang w:eastAsia="en-US"/>
        </w:rPr>
        <w:t xml:space="preserve"> </w:t>
      </w:r>
      <w:r w:rsidR="005A5CE3" w:rsidRPr="005A5CE3">
        <w:rPr>
          <w:rFonts w:eastAsiaTheme="minorHAnsi"/>
          <w:szCs w:val="22"/>
          <w:lang w:eastAsia="en-US"/>
        </w:rPr>
        <w:t xml:space="preserve">, на сайте Продавца в сети </w:t>
      </w:r>
      <w:r w:rsidR="005A5CE3" w:rsidRPr="005A5CE3">
        <w:t>«</w:t>
      </w:r>
      <w:r w:rsidR="005A5CE3" w:rsidRPr="005A5CE3">
        <w:rPr>
          <w:rFonts w:eastAsiaTheme="minorHAnsi"/>
          <w:szCs w:val="22"/>
          <w:lang w:eastAsia="en-US"/>
        </w:rPr>
        <w:t>Интернет</w:t>
      </w:r>
      <w:r w:rsidR="005A5CE3" w:rsidRPr="005A5CE3">
        <w:t>»</w:t>
      </w:r>
      <w:r w:rsidR="005A5CE3" w:rsidRPr="005A5CE3">
        <w:rPr>
          <w:rFonts w:eastAsiaTheme="minorHAnsi"/>
          <w:szCs w:val="22"/>
          <w:lang w:eastAsia="en-US"/>
        </w:rPr>
        <w:t xml:space="preserve"> </w:t>
      </w:r>
      <w:hyperlink r:id="rId20" w:history="1">
        <w:r w:rsidR="00370AA0" w:rsidRPr="00370AA0">
          <w:rPr>
            <w:rStyle w:val="a3"/>
            <w:rFonts w:eastAsiaTheme="minorHAnsi"/>
            <w:szCs w:val="22"/>
            <w:lang w:eastAsia="en-US"/>
          </w:rPr>
          <w:t>https://admtenka.tmweb.ru</w:t>
        </w:r>
      </w:hyperlink>
      <w:r w:rsidR="00370AA0" w:rsidRPr="00370AA0">
        <w:rPr>
          <w:rFonts w:eastAsiaTheme="minorHAnsi"/>
          <w:szCs w:val="22"/>
          <w:lang w:eastAsia="en-US"/>
        </w:rPr>
        <w:t xml:space="preserve"> </w:t>
      </w:r>
      <w:r w:rsidR="005A5CE3" w:rsidRPr="005A5CE3">
        <w:rPr>
          <w:rFonts w:eastAsiaTheme="minorHAnsi"/>
          <w:szCs w:val="22"/>
          <w:lang w:eastAsia="en-US"/>
        </w:rPr>
        <w:t>и на сайте электронной площадки (п.</w:t>
      </w:r>
      <w:r w:rsidR="005A5CE3" w:rsidRPr="005A5CE3">
        <w:t xml:space="preserve"> </w:t>
      </w:r>
      <w:r w:rsidR="005A5CE3" w:rsidRPr="005A5CE3">
        <w:rPr>
          <w:rFonts w:eastAsiaTheme="minorHAnsi"/>
          <w:szCs w:val="22"/>
          <w:lang w:eastAsia="en-US"/>
        </w:rPr>
        <w:t xml:space="preserve">3.3 настоящего Информационного сообщения) и содержит следующее: </w:t>
      </w:r>
    </w:p>
    <w:p w14:paraId="3D6D9C2D" w14:textId="77777777" w:rsidR="00351980" w:rsidRPr="008A0A6E" w:rsidRDefault="00351980">
      <w:pPr>
        <w:ind w:firstLine="709"/>
        <w:jc w:val="both"/>
      </w:pPr>
      <w:r w:rsidRPr="008A0A6E">
        <w:t>а) информационное сообщение о проведении продажи имущества;</w:t>
      </w:r>
    </w:p>
    <w:p w14:paraId="310D3607" w14:textId="77777777" w:rsidR="00351980" w:rsidRPr="008A0A6E" w:rsidRDefault="00351980">
      <w:pPr>
        <w:ind w:firstLine="709"/>
        <w:jc w:val="both"/>
      </w:pPr>
      <w:r w:rsidRPr="008A0A6E">
        <w:t>б) форма заявки</w:t>
      </w:r>
      <w:r>
        <w:t xml:space="preserve"> (приложение № 1)</w:t>
      </w:r>
      <w:r w:rsidRPr="008A0A6E">
        <w:t>;</w:t>
      </w:r>
    </w:p>
    <w:p w14:paraId="62DE6F8D" w14:textId="77777777" w:rsidR="00351980" w:rsidRPr="008A0A6E" w:rsidRDefault="00351980">
      <w:pPr>
        <w:ind w:firstLine="709"/>
        <w:jc w:val="both"/>
      </w:pPr>
      <w:r w:rsidRPr="008A0A6E">
        <w:t xml:space="preserve">в) проект договора купли-продажи имущества </w:t>
      </w:r>
      <w:r>
        <w:t>(приложение № 2)</w:t>
      </w:r>
      <w:r w:rsidRPr="008A0A6E">
        <w:t>;</w:t>
      </w:r>
    </w:p>
    <w:p w14:paraId="0A6A593B" w14:textId="77777777" w:rsidR="00351980" w:rsidRDefault="00351980">
      <w:pPr>
        <w:ind w:firstLine="709"/>
        <w:jc w:val="both"/>
      </w:pPr>
      <w:r w:rsidRPr="008A0A6E">
        <w:t xml:space="preserve">г) иные сведения, предусмотренные Федеральным законом </w:t>
      </w:r>
      <w:r>
        <w:t xml:space="preserve">от 21 декабря 2001 г. </w:t>
      </w:r>
      <w:r>
        <w:br/>
        <w:t>№ 178-ФЗ «О приватизации государственного и муниципального имущества»</w:t>
      </w:r>
      <w:r w:rsidRPr="008A0A6E">
        <w:t>.</w:t>
      </w:r>
    </w:p>
    <w:p w14:paraId="2CEDDA37" w14:textId="19673D7A" w:rsidR="00351980" w:rsidRPr="00DB6504" w:rsidRDefault="00351980" w:rsidP="00DB6504">
      <w:pPr>
        <w:ind w:firstLine="709"/>
        <w:jc w:val="both"/>
      </w:pPr>
      <w:r w:rsidRPr="00DB6504">
        <w:t xml:space="preserve">10.2. </w:t>
      </w:r>
      <w:proofErr w:type="gramStart"/>
      <w:r w:rsidR="00DB6504" w:rsidRPr="00DB6504">
        <w:t xml:space="preserve">С дополнительной информацией об участии в торгах, о порядке проведения торгов, с формой заявки, условиями договора купли-продажи, претенденты могут ознакомиться на официальном сайте в сети «Интернет» </w:t>
      </w:r>
      <w:hyperlink r:id="rId21" w:history="1">
        <w:r w:rsidR="003C0B27" w:rsidRPr="003C0B27">
          <w:rPr>
            <w:rStyle w:val="a3"/>
          </w:rPr>
          <w:t>https://admtenka.tmweb.ru</w:t>
        </w:r>
      </w:hyperlink>
      <w:r w:rsidR="00DB6504" w:rsidRPr="00DB6504">
        <w:t xml:space="preserve">, официальном сайте Российской Федерации в сети «Интернет» www.torgi.gov.ru, на сайте в сети «Интернет» Организатора (электронная площадка) и по телефону: </w:t>
      </w:r>
      <w:r w:rsidR="004B51B1" w:rsidRPr="00BB7DCF">
        <w:t>(</w:t>
      </w:r>
      <w:r w:rsidR="003C0B27">
        <w:t>41344</w:t>
      </w:r>
      <w:r w:rsidR="004B51B1" w:rsidRPr="00BB7DCF">
        <w:t xml:space="preserve">) </w:t>
      </w:r>
      <w:r w:rsidR="003C0B27">
        <w:t>22737</w:t>
      </w:r>
      <w:r w:rsidR="004B51B1">
        <w:t>;</w:t>
      </w:r>
      <w:proofErr w:type="gramEnd"/>
      <w:r w:rsidR="004B51B1">
        <w:t xml:space="preserve"> </w:t>
      </w:r>
      <w:r w:rsidR="003C0B27">
        <w:t>22932.</w:t>
      </w:r>
    </w:p>
    <w:p w14:paraId="3BD94925" w14:textId="77777777" w:rsidR="00351980" w:rsidRPr="00BB2348" w:rsidRDefault="00351980">
      <w:pPr>
        <w:ind w:firstLine="709"/>
        <w:jc w:val="both"/>
      </w:pPr>
      <w:r>
        <w:t xml:space="preserve">10.3. </w:t>
      </w:r>
      <w:r w:rsidRPr="00BB2348">
        <w:t xml:space="preserve">Любое лицо независимо от регистрации на электронной площадке вправе </w:t>
      </w:r>
      <w:r>
        <w:t>направить на электронный адрес О</w:t>
      </w:r>
      <w:r w:rsidRPr="00BB2348">
        <w:t>рганизатора, указанный в информационном сообщении о проведении продажи имущества, запрос о разъяснении размещенной информации.</w:t>
      </w:r>
    </w:p>
    <w:p w14:paraId="19D7F021" w14:textId="4105BC6A" w:rsidR="00351980" w:rsidRPr="00DB6504" w:rsidRDefault="00351980" w:rsidP="00DB6504">
      <w:pPr>
        <w:ind w:firstLine="709"/>
        <w:jc w:val="both"/>
      </w:pPr>
      <w:r w:rsidRPr="00DB6504">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окончания подачи заявок.</w:t>
      </w:r>
    </w:p>
    <w:p w14:paraId="0C23D3BF" w14:textId="18B86979" w:rsidR="00351980" w:rsidRDefault="00351980" w:rsidP="00DB6504">
      <w:pPr>
        <w:ind w:firstLine="709"/>
        <w:jc w:val="both"/>
      </w:pPr>
      <w:r w:rsidRPr="00DB6504">
        <w:t>В течение 2 (двух) рабочих дней со дня поступления запроса продавец предоставляет</w:t>
      </w:r>
      <w:r w:rsidRPr="00BB2348">
        <w:t xml:space="preserve"> </w:t>
      </w:r>
      <w:r w:rsidRPr="00DB6504">
        <w:t>организатору для размещения в открытом доступе разъяснение с указанием предмета запроса, но без указания лица, от которого поступил запрос.</w:t>
      </w:r>
    </w:p>
    <w:p w14:paraId="557EEAE0" w14:textId="77777777" w:rsidR="00351980" w:rsidRPr="00B74CBA" w:rsidRDefault="00351980">
      <w:pPr>
        <w:ind w:firstLine="709"/>
        <w:jc w:val="both"/>
      </w:pPr>
      <w:r w:rsidRPr="00BB2348">
        <w:t>В случае направления запроса иностранными лицами такой запрос должен иметь перевод на русский</w:t>
      </w:r>
      <w:r>
        <w:t xml:space="preserve"> </w:t>
      </w:r>
      <w:r w:rsidRPr="00BB2348">
        <w:t>язык.</w:t>
      </w:r>
    </w:p>
    <w:p w14:paraId="7ED20DA6" w14:textId="2711619B" w:rsidR="004B51B1" w:rsidRPr="00BB7DCF" w:rsidRDefault="00351980" w:rsidP="004B51B1">
      <w:pPr>
        <w:ind w:firstLine="709"/>
        <w:jc w:val="both"/>
      </w:pPr>
      <w:r w:rsidRPr="00DB6504">
        <w:t>10.4. С дополнительной информацией о приватизируемом имуществе</w:t>
      </w:r>
      <w:r w:rsidR="00A05F5A">
        <w:t xml:space="preserve">, в том числе с порядком осмотра, </w:t>
      </w:r>
      <w:r w:rsidRPr="00DB6504">
        <w:t xml:space="preserve"> можно ознакомиться по телефону: </w:t>
      </w:r>
      <w:r w:rsidR="005C5978" w:rsidRPr="005C5978">
        <w:t>(41344)22737</w:t>
      </w:r>
      <w:r w:rsidR="004B51B1" w:rsidRPr="00BB7DCF">
        <w:t xml:space="preserve">, по адресу электронной почты: </w:t>
      </w:r>
      <w:hyperlink r:id="rId22" w:history="1">
        <w:r w:rsidR="005C5978" w:rsidRPr="005C5978">
          <w:rPr>
            <w:rStyle w:val="a3"/>
          </w:rPr>
          <w:t>tenka-kumi@rambler.ru</w:t>
        </w:r>
      </w:hyperlink>
      <w:r w:rsidR="005C5978">
        <w:t xml:space="preserve"> .</w:t>
      </w:r>
    </w:p>
    <w:p w14:paraId="16BB1A99" w14:textId="188343F0" w:rsidR="00D93A88" w:rsidRPr="00DB6504" w:rsidRDefault="00D93A88" w:rsidP="004B51B1">
      <w:pPr>
        <w:ind w:firstLine="709"/>
        <w:jc w:val="both"/>
      </w:pPr>
    </w:p>
    <w:p w14:paraId="6E651C5D" w14:textId="77777777" w:rsidR="00351980" w:rsidRPr="00DB6504" w:rsidRDefault="00351980" w:rsidP="00B438B2">
      <w:pPr>
        <w:pStyle w:val="23"/>
        <w:ind w:left="851" w:firstLine="0"/>
        <w:jc w:val="center"/>
        <w:rPr>
          <w:b/>
        </w:rPr>
      </w:pPr>
      <w:r w:rsidRPr="00DB6504">
        <w:rPr>
          <w:b/>
        </w:rPr>
        <w:t>11. Порядок определения участников аукциона</w:t>
      </w:r>
    </w:p>
    <w:p w14:paraId="37FE00CA" w14:textId="56B0DCE5" w:rsidR="00351980" w:rsidRPr="00DB6504" w:rsidRDefault="00351980" w:rsidP="00DB6504">
      <w:pPr>
        <w:tabs>
          <w:tab w:val="left" w:pos="540"/>
        </w:tabs>
        <w:ind w:firstLine="709"/>
        <w:jc w:val="both"/>
        <w:outlineLvl w:val="0"/>
      </w:pPr>
      <w:r w:rsidRPr="00DB6504">
        <w:t>11.1. В день определения участников аукциона, указанный в информационном сообщении,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14:paraId="26711987" w14:textId="71617860" w:rsidR="00351980" w:rsidRPr="00CD5332" w:rsidRDefault="00351980" w:rsidP="00DB6504">
      <w:pPr>
        <w:tabs>
          <w:tab w:val="left" w:pos="540"/>
        </w:tabs>
        <w:ind w:firstLine="709"/>
        <w:jc w:val="both"/>
        <w:outlineLvl w:val="0"/>
      </w:pPr>
      <w:r w:rsidRPr="00CD5332">
        <w:lastRenderedPageBreak/>
        <w:t xml:space="preserve">11.2. </w:t>
      </w:r>
      <w:proofErr w:type="gramStart"/>
      <w:r w:rsidR="00CD5332" w:rsidRPr="00CD5332">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14:paraId="5BED2935" w14:textId="77777777" w:rsidR="00351980" w:rsidRPr="00B438B2" w:rsidRDefault="00351980">
      <w:pPr>
        <w:tabs>
          <w:tab w:val="left" w:pos="540"/>
        </w:tabs>
        <w:ind w:firstLine="709"/>
        <w:jc w:val="both"/>
        <w:outlineLvl w:val="0"/>
      </w:pPr>
      <w:r w:rsidRPr="00B438B2">
        <w:t xml:space="preserve">11.3.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14:paraId="3452B5F0" w14:textId="1EC108EF" w:rsidR="00351980" w:rsidRPr="00CD5332" w:rsidRDefault="00351980" w:rsidP="00DB6504">
      <w:pPr>
        <w:tabs>
          <w:tab w:val="left" w:pos="540"/>
        </w:tabs>
        <w:ind w:firstLine="709"/>
        <w:jc w:val="both"/>
        <w:outlineLvl w:val="0"/>
      </w:pPr>
      <w:r w:rsidRPr="00CD5332">
        <w:t xml:space="preserve">11.4. </w:t>
      </w:r>
      <w:r w:rsidR="00CD5332" w:rsidRPr="00CD5332">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14:paraId="641A904D" w14:textId="77777777" w:rsidR="00351980" w:rsidRDefault="00351980">
      <w:pPr>
        <w:tabs>
          <w:tab w:val="left" w:pos="540"/>
        </w:tabs>
        <w:ind w:firstLine="709"/>
        <w:jc w:val="both"/>
        <w:outlineLvl w:val="0"/>
      </w:pPr>
      <w:r>
        <w:t>11.5.</w:t>
      </w:r>
      <w:r w:rsidRPr="00EA0DD2">
        <w:t xml:space="preserve"> Претендент приобретает статус участника аукциона с момента по</w:t>
      </w:r>
      <w:r>
        <w:t>дписания протокола о признании п</w:t>
      </w:r>
      <w:r w:rsidRPr="00EA0DD2">
        <w:t>ретендентов участниками аукциона.</w:t>
      </w:r>
    </w:p>
    <w:p w14:paraId="6A1ECB30" w14:textId="77777777" w:rsidR="00351980" w:rsidRPr="00766B5C" w:rsidRDefault="00351980">
      <w:pPr>
        <w:tabs>
          <w:tab w:val="left" w:pos="540"/>
        </w:tabs>
        <w:ind w:firstLine="709"/>
        <w:jc w:val="both"/>
        <w:outlineLvl w:val="0"/>
      </w:pPr>
      <w:r>
        <w:t>11</w:t>
      </w:r>
      <w:r w:rsidRPr="00766B5C">
        <w:t>.</w:t>
      </w:r>
      <w:r>
        <w:t>6</w:t>
      </w:r>
      <w:r w:rsidRPr="00766B5C">
        <w:t>. Претендент не допускается к участию в аукционе по следующим основаниям:</w:t>
      </w:r>
    </w:p>
    <w:p w14:paraId="3A65DBE3" w14:textId="77777777" w:rsidR="00351980" w:rsidRPr="00766B5C" w:rsidRDefault="00351980">
      <w:pPr>
        <w:tabs>
          <w:tab w:val="left" w:pos="540"/>
        </w:tabs>
        <w:ind w:firstLine="709"/>
        <w:jc w:val="both"/>
        <w:outlineLvl w:val="0"/>
      </w:pPr>
      <w:r>
        <w:t>а) п</w:t>
      </w:r>
      <w:r w:rsidRPr="00766B5C">
        <w:t>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70B15912" w14:textId="77777777" w:rsidR="00351980" w:rsidRPr="00766B5C" w:rsidRDefault="00351980">
      <w:pPr>
        <w:tabs>
          <w:tab w:val="left" w:pos="540"/>
        </w:tabs>
        <w:ind w:firstLine="709"/>
        <w:jc w:val="both"/>
        <w:outlineLvl w:val="0"/>
      </w:pPr>
      <w:r>
        <w:t>б) п</w:t>
      </w:r>
      <w:r w:rsidRPr="00766B5C">
        <w:t>редставлены не все документы в соответствии с перечнем, указанным в информационном сообщении о проведен</w:t>
      </w:r>
      <w:proofErr w:type="gramStart"/>
      <w:r w:rsidRPr="00766B5C">
        <w:t>ии ау</w:t>
      </w:r>
      <w:proofErr w:type="gramEnd"/>
      <w:r w:rsidRPr="00766B5C">
        <w:t>кциона, или оформление представленных документов не соответствует законодательству Российской Федерации.</w:t>
      </w:r>
    </w:p>
    <w:p w14:paraId="5EB2FDED" w14:textId="77777777" w:rsidR="00351980" w:rsidRPr="00766B5C" w:rsidRDefault="00351980">
      <w:pPr>
        <w:tabs>
          <w:tab w:val="left" w:pos="540"/>
        </w:tabs>
        <w:ind w:firstLine="709"/>
        <w:jc w:val="both"/>
        <w:outlineLvl w:val="0"/>
      </w:pPr>
      <w:r>
        <w:t>в) н</w:t>
      </w:r>
      <w:r w:rsidRPr="00766B5C">
        <w:t>е подтверждено поступление в установленный срок задатка на счет Организатора, указанный в информационном сообщении.</w:t>
      </w:r>
    </w:p>
    <w:p w14:paraId="13C446A4" w14:textId="77777777" w:rsidR="00351980" w:rsidRPr="00766B5C" w:rsidRDefault="00351980">
      <w:pPr>
        <w:tabs>
          <w:tab w:val="left" w:pos="540"/>
        </w:tabs>
        <w:ind w:firstLine="709"/>
        <w:jc w:val="both"/>
        <w:outlineLvl w:val="0"/>
      </w:pPr>
      <w:r>
        <w:t>г) з</w:t>
      </w:r>
      <w:r w:rsidRPr="00766B5C">
        <w:t>аявка подана лицом, не уполномоченным Претендентом на осуществление таких действий.</w:t>
      </w:r>
    </w:p>
    <w:p w14:paraId="6BD6B760" w14:textId="77777777" w:rsidR="00351980" w:rsidRPr="00766B5C" w:rsidRDefault="00351980">
      <w:pPr>
        <w:tabs>
          <w:tab w:val="left" w:pos="540"/>
        </w:tabs>
        <w:ind w:firstLine="709"/>
        <w:jc w:val="both"/>
        <w:outlineLvl w:val="0"/>
      </w:pPr>
      <w:r>
        <w:t>11.7</w:t>
      </w:r>
      <w:r w:rsidRPr="00766B5C">
        <w:t>. 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14:paraId="4804C68C" w14:textId="77777777" w:rsidR="00DE586E" w:rsidRDefault="00DE586E" w:rsidP="001F04D3">
      <w:pPr>
        <w:tabs>
          <w:tab w:val="left" w:pos="540"/>
        </w:tabs>
        <w:jc w:val="both"/>
        <w:outlineLvl w:val="0"/>
      </w:pPr>
    </w:p>
    <w:p w14:paraId="3B0CDD8D" w14:textId="77777777" w:rsidR="00351980" w:rsidRPr="00B438B2" w:rsidRDefault="00351980" w:rsidP="0037648D">
      <w:pPr>
        <w:pStyle w:val="a8"/>
        <w:autoSpaceDE w:val="0"/>
        <w:autoSpaceDN w:val="0"/>
        <w:adjustRightInd w:val="0"/>
        <w:spacing w:before="120" w:after="0"/>
        <w:ind w:left="0" w:firstLine="851"/>
        <w:jc w:val="center"/>
        <w:rPr>
          <w:b/>
        </w:rPr>
      </w:pPr>
      <w:r w:rsidRPr="00BD0195">
        <w:rPr>
          <w:rFonts w:ascii="Times New Roman" w:hAnsi="Times New Roman"/>
          <w:b/>
          <w:sz w:val="24"/>
          <w:szCs w:val="24"/>
        </w:rPr>
        <w:t>12. Порядок проведения аукциона и определения победителя</w:t>
      </w:r>
    </w:p>
    <w:p w14:paraId="779C4B07" w14:textId="77777777" w:rsidR="00351980" w:rsidRPr="00125342" w:rsidRDefault="00351980">
      <w:pPr>
        <w:ind w:firstLine="709"/>
        <w:jc w:val="both"/>
      </w:pPr>
      <w:r w:rsidRPr="00DB6504">
        <w:t>12.1. Процедура аукциона проводится в день и время, указанные в информационном сообщении о проведен</w:t>
      </w:r>
      <w:proofErr w:type="gramStart"/>
      <w:r w:rsidRPr="00DB6504">
        <w:t>ии ау</w:t>
      </w:r>
      <w:proofErr w:type="gramEnd"/>
      <w:r w:rsidRPr="00DB6504">
        <w:t>кциона, путем последовательного повышения участниками начальной цены продажи на величину</w:t>
      </w:r>
      <w:r>
        <w:t>, равную либо кратную величине «</w:t>
      </w:r>
      <w:r w:rsidRPr="00125342">
        <w:t>шага аукциона</w:t>
      </w:r>
      <w:r>
        <w:t>»</w:t>
      </w:r>
      <w:r w:rsidRPr="00125342">
        <w:t>.</w:t>
      </w:r>
    </w:p>
    <w:p w14:paraId="41F73F75" w14:textId="77777777" w:rsidR="00351980" w:rsidRPr="00125342" w:rsidRDefault="00351980">
      <w:pPr>
        <w:ind w:firstLine="709"/>
        <w:jc w:val="both"/>
      </w:pPr>
      <w:r>
        <w:t>«Шаг аукциона»</w:t>
      </w:r>
      <w:r w:rsidRPr="00125342">
        <w:t xml:space="preserve"> устанавливается продавцом в фиксированной сумме, составляющей не более 5 </w:t>
      </w:r>
      <w:r>
        <w:t xml:space="preserve">(пяти) </w:t>
      </w:r>
      <w:r w:rsidRPr="00125342">
        <w:t>процентов начальной цены продажи, и не изменяется в течение всего аукциона.</w:t>
      </w:r>
    </w:p>
    <w:p w14:paraId="454A4558" w14:textId="6F8BB6FE" w:rsidR="00351980" w:rsidRPr="00DB6504" w:rsidRDefault="00351980">
      <w:pPr>
        <w:ind w:firstLine="709"/>
        <w:jc w:val="both"/>
      </w:pPr>
      <w:r>
        <w:t>12.2</w:t>
      </w:r>
      <w:r w:rsidRPr="00125342">
        <w:t xml:space="preserve">. Во время проведения процедуры аукциона организатор обеспечивает доступ </w:t>
      </w:r>
      <w:r w:rsidRPr="00DB6504">
        <w:t>участников к закрытой части электронной площадки и возможность представления ими</w:t>
      </w:r>
      <w:r w:rsidRPr="00125342">
        <w:t xml:space="preserve"> </w:t>
      </w:r>
      <w:r w:rsidRPr="00DB6504">
        <w:t>предложений о цене имущества.</w:t>
      </w:r>
    </w:p>
    <w:p w14:paraId="4D5312A4" w14:textId="77777777" w:rsidR="00351980" w:rsidRPr="00125342" w:rsidRDefault="00351980">
      <w:pPr>
        <w:ind w:firstLine="709"/>
        <w:jc w:val="both"/>
      </w:pPr>
      <w:r>
        <w:t>12.3.</w:t>
      </w:r>
      <w:r w:rsidRPr="00125342">
        <w:t xml:space="preserve"> Со времени начала проведения процедуры аукциона организатором размещается:</w:t>
      </w:r>
    </w:p>
    <w:p w14:paraId="06FEF6F9" w14:textId="77777777" w:rsidR="00351980" w:rsidRPr="00125342" w:rsidRDefault="00351980">
      <w:pPr>
        <w:ind w:firstLine="709"/>
        <w:jc w:val="both"/>
      </w:pPr>
      <w:r w:rsidRPr="00125342">
        <w:t>а) в открытой части электронной площадки - информация о начале проведения процедуры аукциона с указанием наименования имущес</w:t>
      </w:r>
      <w:r>
        <w:t>тва, начальной цены и текущего «шага аукциона»</w:t>
      </w:r>
      <w:r w:rsidRPr="00125342">
        <w:t>;</w:t>
      </w:r>
    </w:p>
    <w:p w14:paraId="7E555651" w14:textId="77777777" w:rsidR="00351980" w:rsidRPr="00125342" w:rsidRDefault="00351980">
      <w:pPr>
        <w:ind w:firstLine="709"/>
        <w:jc w:val="both"/>
      </w:pPr>
      <w:r w:rsidRPr="00125342">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w:t>
      </w:r>
      <w:r>
        <w:t>чина повышения начальной цены («шаг аукциона»</w:t>
      </w:r>
      <w:r w:rsidRPr="00125342">
        <w:t>), время, оставшееся до окончания приема предложений о цене имущества.</w:t>
      </w:r>
    </w:p>
    <w:p w14:paraId="2ADD538B" w14:textId="77777777" w:rsidR="00351980" w:rsidRPr="00125342" w:rsidRDefault="00351980">
      <w:pPr>
        <w:ind w:firstLine="709"/>
        <w:jc w:val="both"/>
      </w:pPr>
      <w:r>
        <w:lastRenderedPageBreak/>
        <w:t>12.4.</w:t>
      </w:r>
      <w:r w:rsidRPr="00125342">
        <w:t xml:space="preserve">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07DAC78D" w14:textId="5DF81C7E" w:rsidR="00351980" w:rsidRPr="00125342" w:rsidRDefault="00351980" w:rsidP="00B438B2">
      <w:pPr>
        <w:ind w:firstLine="709"/>
        <w:jc w:val="both"/>
      </w:pPr>
      <w:r w:rsidRPr="00125342">
        <w:t xml:space="preserve">а) поступило предложение о начальной цене имущества, то время для представления </w:t>
      </w:r>
      <w:r w:rsidRPr="00DB6504">
        <w:t xml:space="preserve">следующих предложений об увеличенной на «шаг аукциона» цене имущества продлевается на </w:t>
      </w:r>
      <w:r>
        <w:t>1</w:t>
      </w:r>
      <w:r w:rsidRPr="00125342">
        <w:t xml:space="preserve">0 минут со времени представления каждого следующего предложения. Если в течение </w:t>
      </w:r>
      <w:r>
        <w:t>1</w:t>
      </w:r>
      <w:r w:rsidRPr="00125342">
        <w:t>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14:paraId="6F262DB5" w14:textId="77777777" w:rsidR="00351980" w:rsidRPr="00125342" w:rsidRDefault="00351980" w:rsidP="00DB6504">
      <w:pPr>
        <w:ind w:firstLine="709"/>
        <w:jc w:val="both"/>
      </w:pPr>
      <w:r w:rsidRPr="00125342">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14:paraId="26B46F84" w14:textId="77777777" w:rsidR="00351980" w:rsidRPr="00125342" w:rsidRDefault="00351980">
      <w:pPr>
        <w:ind w:firstLine="709"/>
        <w:jc w:val="both"/>
      </w:pPr>
      <w:r>
        <w:t>12.5.</w:t>
      </w:r>
      <w:r w:rsidRPr="00125342">
        <w:t xml:space="preserve"> При этом программными средствами электронной площадки обеспечивается:</w:t>
      </w:r>
    </w:p>
    <w:p w14:paraId="7326F10B" w14:textId="77777777" w:rsidR="00351980" w:rsidRPr="00125342" w:rsidRDefault="00351980">
      <w:pPr>
        <w:ind w:firstLine="709"/>
        <w:jc w:val="both"/>
      </w:pPr>
      <w:r w:rsidRPr="00125342">
        <w:t>а) исключение возможности подачи участником предложения о цене имущества, не соответствующего увеличе</w:t>
      </w:r>
      <w:r>
        <w:t>нию текущей цены на величину «шага аукциона»</w:t>
      </w:r>
      <w:r w:rsidRPr="00125342">
        <w:t>;</w:t>
      </w:r>
    </w:p>
    <w:p w14:paraId="37FA27E3" w14:textId="77777777" w:rsidR="00351980" w:rsidRPr="00125342" w:rsidRDefault="00351980">
      <w:pPr>
        <w:ind w:firstLine="709"/>
        <w:jc w:val="both"/>
      </w:pPr>
      <w:r w:rsidRPr="00125342">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12D8F0BB" w14:textId="1269EF1C" w:rsidR="00351980" w:rsidRPr="00DB6504" w:rsidRDefault="00351980">
      <w:pPr>
        <w:ind w:firstLine="709"/>
        <w:jc w:val="both"/>
      </w:pPr>
      <w:r>
        <w:t>12.6</w:t>
      </w:r>
      <w:r w:rsidRPr="00125342">
        <w:t xml:space="preserve">. Победителем признается участник, предложивший наиболее высокую цену </w:t>
      </w:r>
      <w:r w:rsidRPr="00DB6504">
        <w:t>имущества.</w:t>
      </w:r>
    </w:p>
    <w:p w14:paraId="2797F16E" w14:textId="77777777" w:rsidR="00351980" w:rsidRPr="00125342" w:rsidRDefault="00351980">
      <w:pPr>
        <w:ind w:firstLine="709"/>
        <w:jc w:val="both"/>
      </w:pPr>
      <w:r>
        <w:t>12.7</w:t>
      </w:r>
      <w:r w:rsidRPr="00125342">
        <w:t>.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14:paraId="0B15C4FB" w14:textId="0506B6C7" w:rsidR="00351980" w:rsidRPr="00125342" w:rsidRDefault="00351980">
      <w:pPr>
        <w:ind w:firstLine="709"/>
        <w:jc w:val="both"/>
      </w:pPr>
      <w:r>
        <w:t>12.8</w:t>
      </w:r>
      <w:r w:rsidRPr="00125342">
        <w:t xml:space="preserve">. </w:t>
      </w:r>
      <w:proofErr w:type="gramStart"/>
      <w:r w:rsidRPr="00125342">
        <w:t xml:space="preserve">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w:t>
      </w:r>
      <w:r w:rsidRPr="00DB6504">
        <w:t>предложение о цене такого имущества в ходе продажи, и подписывается продавцом в течение одного часа с момента получения электронного журнала</w:t>
      </w:r>
      <w:r>
        <w:t>, но не</w:t>
      </w:r>
      <w:proofErr w:type="gramEnd"/>
      <w:r>
        <w:t xml:space="preserve"> позднее рабочего дня, следующего за днем подведения итогов аукциона.</w:t>
      </w:r>
    </w:p>
    <w:p w14:paraId="5D32979D" w14:textId="6D9EAD35" w:rsidR="00351980" w:rsidRPr="00DB6504" w:rsidRDefault="00351980">
      <w:pPr>
        <w:ind w:firstLine="709"/>
        <w:jc w:val="both"/>
      </w:pPr>
      <w:r>
        <w:t>12.9</w:t>
      </w:r>
      <w:r w:rsidRPr="00125342">
        <w:t xml:space="preserve">. Процедура аукциона считается завершенной со времени подписания продавцом </w:t>
      </w:r>
      <w:r w:rsidRPr="00DB6504">
        <w:t>протокола об итогах аукциона.</w:t>
      </w:r>
    </w:p>
    <w:p w14:paraId="78EF5858" w14:textId="77777777" w:rsidR="00351980" w:rsidRPr="00125342" w:rsidRDefault="00351980">
      <w:pPr>
        <w:ind w:firstLine="709"/>
        <w:jc w:val="both"/>
      </w:pPr>
      <w:r>
        <w:t>12.10</w:t>
      </w:r>
      <w:r w:rsidRPr="00125342">
        <w:t>. Аукцион признается несостоявшимся в следующих случаях:</w:t>
      </w:r>
    </w:p>
    <w:p w14:paraId="111D20E8" w14:textId="77777777" w:rsidR="00351980" w:rsidRPr="00125342" w:rsidRDefault="00351980">
      <w:pPr>
        <w:ind w:firstLine="709"/>
        <w:jc w:val="both"/>
      </w:pPr>
      <w:r w:rsidRPr="00125342">
        <w:t>а) не было подано ни одной заявки на участие либо ни один из претендентов не признан участником;</w:t>
      </w:r>
    </w:p>
    <w:p w14:paraId="25841E5A" w14:textId="77777777" w:rsidR="00351980" w:rsidRPr="00125342" w:rsidRDefault="00351980">
      <w:pPr>
        <w:ind w:firstLine="709"/>
        <w:jc w:val="both"/>
      </w:pPr>
      <w:r w:rsidRPr="00125342">
        <w:t>б) принято решение о признании только одного претендента участником;</w:t>
      </w:r>
    </w:p>
    <w:p w14:paraId="588D33C4" w14:textId="77777777" w:rsidR="00351980" w:rsidRPr="00125342" w:rsidRDefault="00351980">
      <w:pPr>
        <w:ind w:firstLine="709"/>
        <w:jc w:val="both"/>
      </w:pPr>
      <w:r w:rsidRPr="00125342">
        <w:t>в) ни один из участников не сделал предложение о начальной цене имущества.</w:t>
      </w:r>
    </w:p>
    <w:p w14:paraId="3C07D493" w14:textId="77777777" w:rsidR="00351980" w:rsidRPr="00125342" w:rsidRDefault="00351980">
      <w:pPr>
        <w:ind w:firstLine="709"/>
        <w:jc w:val="both"/>
      </w:pPr>
      <w:r>
        <w:t>12.11</w:t>
      </w:r>
      <w:r w:rsidRPr="00125342">
        <w:t>. Решение о признан</w:t>
      </w:r>
      <w:proofErr w:type="gramStart"/>
      <w:r w:rsidRPr="00125342">
        <w:t>ии ау</w:t>
      </w:r>
      <w:proofErr w:type="gramEnd"/>
      <w:r w:rsidRPr="00125342">
        <w:t>кциона несостоявшимся оформляется протоколом.</w:t>
      </w:r>
    </w:p>
    <w:p w14:paraId="1372D43C" w14:textId="7B67BDF1" w:rsidR="00351980" w:rsidRPr="00125342" w:rsidRDefault="00351980">
      <w:pPr>
        <w:ind w:firstLine="709"/>
        <w:jc w:val="both"/>
      </w:pPr>
      <w:r>
        <w:t>12.12</w:t>
      </w:r>
      <w:r w:rsidRPr="00125342">
        <w:t xml:space="preserve">. В течение одного часа со времени подписания протокола об итогах аукциона </w:t>
      </w:r>
      <w:r w:rsidRPr="00DB6504">
        <w:t>победителю направляется уведомление о признании его победителем с приложением этого протокола, а также размещается в открытой ч</w:t>
      </w:r>
      <w:r w:rsidRPr="00125342">
        <w:t>асти электронной площадки следующая информация:</w:t>
      </w:r>
    </w:p>
    <w:p w14:paraId="3744CA8E" w14:textId="77777777" w:rsidR="00351980" w:rsidRPr="00125342" w:rsidRDefault="00351980">
      <w:pPr>
        <w:ind w:firstLine="709"/>
        <w:jc w:val="both"/>
      </w:pPr>
      <w:r w:rsidRPr="00125342">
        <w:t>а) наименование имущества и иные позволяющие его индивидуализировать сведения (спецификация лота);</w:t>
      </w:r>
    </w:p>
    <w:p w14:paraId="651B6B5F" w14:textId="77777777" w:rsidR="00351980" w:rsidRPr="00125342" w:rsidRDefault="00351980">
      <w:pPr>
        <w:ind w:firstLine="709"/>
        <w:jc w:val="both"/>
      </w:pPr>
      <w:r w:rsidRPr="00125342">
        <w:t>б) цена сделки;</w:t>
      </w:r>
    </w:p>
    <w:p w14:paraId="717E6F8D" w14:textId="1F996D0E" w:rsidR="00351980" w:rsidRDefault="00351980" w:rsidP="007D718D">
      <w:pPr>
        <w:ind w:firstLine="709"/>
        <w:jc w:val="both"/>
      </w:pPr>
      <w:r w:rsidRPr="00125342">
        <w:t>в) фамилия, имя, отчество физического лица или наименование юридического лица - победителя.</w:t>
      </w:r>
    </w:p>
    <w:p w14:paraId="68D4F6AF" w14:textId="77777777" w:rsidR="000F36FD" w:rsidRDefault="000F36FD" w:rsidP="007D718D">
      <w:pPr>
        <w:ind w:firstLine="709"/>
        <w:jc w:val="both"/>
      </w:pPr>
    </w:p>
    <w:p w14:paraId="1A8A63A5" w14:textId="77777777" w:rsidR="00351980" w:rsidRPr="001A7030" w:rsidRDefault="00351980" w:rsidP="00B438B2">
      <w:pPr>
        <w:pStyle w:val="21"/>
        <w:tabs>
          <w:tab w:val="clear" w:pos="284"/>
          <w:tab w:val="left" w:pos="0"/>
        </w:tabs>
        <w:ind w:left="0" w:firstLine="851"/>
        <w:jc w:val="center"/>
        <w:rPr>
          <w:b/>
        </w:rPr>
      </w:pPr>
      <w:r w:rsidRPr="00DB6504">
        <w:rPr>
          <w:b/>
        </w:rPr>
        <w:t xml:space="preserve">13. Срок </w:t>
      </w:r>
      <w:proofErr w:type="gramStart"/>
      <w:r w:rsidRPr="00DB6504">
        <w:rPr>
          <w:b/>
        </w:rPr>
        <w:t>заключения договора купли продажи имущества</w:t>
      </w:r>
      <w:proofErr w:type="gramEnd"/>
    </w:p>
    <w:p w14:paraId="4A1D6850" w14:textId="1E67D1CD" w:rsidR="00351980" w:rsidRPr="00C62CA2" w:rsidRDefault="00351980">
      <w:pPr>
        <w:tabs>
          <w:tab w:val="left" w:pos="284"/>
        </w:tabs>
        <w:ind w:firstLine="709"/>
        <w:jc w:val="both"/>
      </w:pPr>
      <w:r w:rsidRPr="00DB6504">
        <w:lastRenderedPageBreak/>
        <w:t xml:space="preserve">13.1. Договор купли-продажи имущества заключается между продавцом и победителем аукциона в установленном законодательством порядке в течение </w:t>
      </w:r>
      <w:r>
        <w:t>5 (пяти)</w:t>
      </w:r>
      <w:r w:rsidRPr="001A7030">
        <w:t xml:space="preserve"> рабочих дней </w:t>
      </w:r>
      <w:proofErr w:type="gramStart"/>
      <w:r w:rsidRPr="001A7030">
        <w:t>с даты подведения</w:t>
      </w:r>
      <w:proofErr w:type="gramEnd"/>
      <w:r w:rsidRPr="001A7030">
        <w:t xml:space="preserve"> ит</w:t>
      </w:r>
      <w:r w:rsidR="00C62CA2">
        <w:t>огов аукциона</w:t>
      </w:r>
      <w:r w:rsidR="00C62CA2" w:rsidRPr="00C62CA2">
        <w:t xml:space="preserve"> </w:t>
      </w:r>
      <w:r w:rsidR="00C62CA2" w:rsidRPr="00C62CA2">
        <w:rPr>
          <w:rFonts w:eastAsiaTheme="minorHAnsi"/>
          <w:lang w:eastAsia="en-US"/>
        </w:rPr>
        <w:t xml:space="preserve">в </w:t>
      </w:r>
      <w:r w:rsidR="00707DB1">
        <w:rPr>
          <w:rFonts w:eastAsiaTheme="minorHAnsi"/>
          <w:lang w:eastAsia="en-US"/>
        </w:rPr>
        <w:t xml:space="preserve">Комитете по управлению муниципальным имуществом администрации Тенькинского городского округа Магаданской области </w:t>
      </w:r>
      <w:r w:rsidR="00C62CA2" w:rsidRPr="00C62CA2">
        <w:rPr>
          <w:rFonts w:eastAsiaTheme="minorHAnsi"/>
          <w:lang w:eastAsia="en-US"/>
        </w:rPr>
        <w:t xml:space="preserve"> по месту нахождения имущества.</w:t>
      </w:r>
    </w:p>
    <w:p w14:paraId="6537A7D1" w14:textId="77777777" w:rsidR="00351980" w:rsidRPr="001A7030" w:rsidRDefault="00351980" w:rsidP="00351980">
      <w:pPr>
        <w:pStyle w:val="3"/>
        <w:tabs>
          <w:tab w:val="left" w:pos="0"/>
        </w:tabs>
        <w:spacing w:after="0"/>
        <w:ind w:firstLine="709"/>
        <w:rPr>
          <w:b w:val="0"/>
          <w:sz w:val="24"/>
          <w:szCs w:val="24"/>
        </w:rPr>
      </w:pPr>
      <w:r w:rsidRPr="00B438B2">
        <w:rPr>
          <w:b w:val="0"/>
          <w:sz w:val="24"/>
        </w:rPr>
        <w:t>13.2. 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14:paraId="232DE634" w14:textId="4770F5B1" w:rsidR="00351980" w:rsidRPr="00B438B2" w:rsidRDefault="00351980" w:rsidP="00B438B2">
      <w:pPr>
        <w:pStyle w:val="3"/>
        <w:tabs>
          <w:tab w:val="left" w:pos="0"/>
        </w:tabs>
        <w:spacing w:after="0"/>
        <w:ind w:firstLine="709"/>
      </w:pPr>
      <w:r w:rsidRPr="00B438B2">
        <w:rPr>
          <w:b w:val="0"/>
          <w:sz w:val="24"/>
        </w:rPr>
        <w:t xml:space="preserve">13.3.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 Денежные средства в счет оплаты приватизируемого имущества подлежат перечислению (единовременно в безналичном порядке) победителем аукциона в </w:t>
      </w:r>
      <w:r w:rsidR="00707DB1">
        <w:rPr>
          <w:b w:val="0"/>
          <w:sz w:val="24"/>
        </w:rPr>
        <w:t xml:space="preserve">муниципальный </w:t>
      </w:r>
      <w:r w:rsidRPr="00B438B2">
        <w:rPr>
          <w:b w:val="0"/>
          <w:sz w:val="24"/>
        </w:rPr>
        <w:t>бюджет на счет по следующим реквизитам:</w:t>
      </w:r>
    </w:p>
    <w:p w14:paraId="6250A124" w14:textId="490C96A0" w:rsidR="00C86257" w:rsidRPr="00FE3D91" w:rsidRDefault="00C86257" w:rsidP="00C86257">
      <w:pPr>
        <w:tabs>
          <w:tab w:val="left" w:pos="0"/>
          <w:tab w:val="left" w:pos="284"/>
        </w:tabs>
        <w:ind w:firstLine="709"/>
        <w:jc w:val="both"/>
        <w:rPr>
          <w:bCs/>
        </w:rPr>
      </w:pPr>
      <w:r w:rsidRPr="00FE3D91">
        <w:rPr>
          <w:bCs/>
        </w:rPr>
        <w:t>Получатель: УФК по М</w:t>
      </w:r>
      <w:r w:rsidR="00FE3D91">
        <w:rPr>
          <w:bCs/>
        </w:rPr>
        <w:t>агаданской об</w:t>
      </w:r>
      <w:r w:rsidRPr="00FE3D91">
        <w:rPr>
          <w:bCs/>
        </w:rPr>
        <w:t>л</w:t>
      </w:r>
      <w:r w:rsidR="00FE3D91">
        <w:rPr>
          <w:bCs/>
        </w:rPr>
        <w:t>а</w:t>
      </w:r>
      <w:r w:rsidRPr="00FE3D91">
        <w:rPr>
          <w:bCs/>
        </w:rPr>
        <w:t xml:space="preserve">сти (Комитет по управлению муниципальным имуществом администрации Тенькинского городского округа Магаданской области  </w:t>
      </w:r>
      <w:proofErr w:type="gramStart"/>
      <w:r w:rsidRPr="00FE3D91">
        <w:rPr>
          <w:bCs/>
        </w:rPr>
        <w:t>л</w:t>
      </w:r>
      <w:proofErr w:type="gramEnd"/>
      <w:r w:rsidRPr="00FE3D91">
        <w:rPr>
          <w:bCs/>
        </w:rPr>
        <w:t>/с 05473</w:t>
      </w:r>
      <w:r w:rsidRPr="00FE3D91">
        <w:rPr>
          <w:bCs/>
          <w:lang w:val="en-US"/>
        </w:rPr>
        <w:t>D</w:t>
      </w:r>
      <w:r w:rsidRPr="00FE3D91">
        <w:rPr>
          <w:bCs/>
        </w:rPr>
        <w:t xml:space="preserve">49900); </w:t>
      </w:r>
    </w:p>
    <w:p w14:paraId="4A42C55C" w14:textId="77777777" w:rsidR="00C86257" w:rsidRPr="00FE3D91" w:rsidRDefault="00C86257" w:rsidP="00C86257">
      <w:pPr>
        <w:tabs>
          <w:tab w:val="left" w:pos="0"/>
          <w:tab w:val="left" w:pos="284"/>
        </w:tabs>
        <w:ind w:firstLine="709"/>
        <w:jc w:val="both"/>
        <w:rPr>
          <w:bCs/>
        </w:rPr>
      </w:pPr>
      <w:r w:rsidRPr="00FE3D91">
        <w:rPr>
          <w:bCs/>
        </w:rPr>
        <w:t xml:space="preserve">ИНН 4906000487, КПП 490601001; </w:t>
      </w:r>
    </w:p>
    <w:p w14:paraId="7E9A27BF" w14:textId="77777777" w:rsidR="00C86257" w:rsidRPr="00FE3D91" w:rsidRDefault="00C86257" w:rsidP="00C86257">
      <w:pPr>
        <w:tabs>
          <w:tab w:val="left" w:pos="0"/>
          <w:tab w:val="left" w:pos="284"/>
        </w:tabs>
        <w:ind w:firstLine="709"/>
        <w:jc w:val="both"/>
        <w:rPr>
          <w:bCs/>
        </w:rPr>
      </w:pPr>
      <w:r w:rsidRPr="00FE3D91">
        <w:rPr>
          <w:bCs/>
        </w:rPr>
        <w:t xml:space="preserve">Единый казначейский счет  40102810945370000040; </w:t>
      </w:r>
    </w:p>
    <w:p w14:paraId="7AF3B59B" w14:textId="02FB4E12" w:rsidR="00C86257" w:rsidRPr="00FE3D91" w:rsidRDefault="00C86257" w:rsidP="00C86257">
      <w:pPr>
        <w:tabs>
          <w:tab w:val="left" w:pos="0"/>
          <w:tab w:val="left" w:pos="284"/>
        </w:tabs>
        <w:ind w:firstLine="709"/>
        <w:jc w:val="both"/>
        <w:rPr>
          <w:bCs/>
        </w:rPr>
      </w:pPr>
      <w:r w:rsidRPr="00FE3D91">
        <w:rPr>
          <w:bCs/>
        </w:rPr>
        <w:t>Банк получателя: Отделение М</w:t>
      </w:r>
      <w:r w:rsidR="00FE3D91">
        <w:rPr>
          <w:bCs/>
        </w:rPr>
        <w:t>а</w:t>
      </w:r>
      <w:r w:rsidRPr="00FE3D91">
        <w:rPr>
          <w:bCs/>
        </w:rPr>
        <w:t>гадан Банка России//УФК по Магаданской области г. Магадан</w:t>
      </w:r>
    </w:p>
    <w:p w14:paraId="728AF8D0" w14:textId="77777777" w:rsidR="00C86257" w:rsidRPr="00FE3D91" w:rsidRDefault="00C86257" w:rsidP="00C86257">
      <w:pPr>
        <w:tabs>
          <w:tab w:val="left" w:pos="0"/>
          <w:tab w:val="left" w:pos="284"/>
        </w:tabs>
        <w:ind w:firstLine="709"/>
        <w:jc w:val="both"/>
        <w:rPr>
          <w:b/>
          <w:bCs/>
        </w:rPr>
      </w:pPr>
      <w:r w:rsidRPr="00FE3D91">
        <w:rPr>
          <w:bCs/>
        </w:rPr>
        <w:t>БИК 014442501, ОКТМО 44716000;</w:t>
      </w:r>
    </w:p>
    <w:p w14:paraId="587826FE" w14:textId="2993F415" w:rsidR="00C86257" w:rsidRPr="00FE3D91" w:rsidRDefault="00C86257" w:rsidP="00C86257">
      <w:pPr>
        <w:tabs>
          <w:tab w:val="left" w:pos="0"/>
          <w:tab w:val="left" w:pos="284"/>
        </w:tabs>
        <w:ind w:firstLine="709"/>
        <w:jc w:val="both"/>
        <w:rPr>
          <w:bCs/>
        </w:rPr>
      </w:pPr>
      <w:r w:rsidRPr="00FE3D91">
        <w:rPr>
          <w:bCs/>
        </w:rPr>
        <w:t xml:space="preserve">КБК - </w:t>
      </w:r>
      <w:r w:rsidR="00FE3D91" w:rsidRPr="00FE3D91">
        <w:rPr>
          <w:bCs/>
        </w:rPr>
        <w:t>88911402043040000410</w:t>
      </w:r>
      <w:r w:rsidRPr="00FE3D91">
        <w:rPr>
          <w:bCs/>
        </w:rPr>
        <w:t>0.</w:t>
      </w:r>
    </w:p>
    <w:p w14:paraId="2A6E559C" w14:textId="77777777" w:rsidR="00634739" w:rsidRDefault="00634739" w:rsidP="00634739">
      <w:pPr>
        <w:tabs>
          <w:tab w:val="left" w:pos="0"/>
          <w:tab w:val="left" w:pos="284"/>
        </w:tabs>
        <w:ind w:firstLine="709"/>
        <w:jc w:val="both"/>
      </w:pPr>
      <w:r w:rsidRPr="00FE3D91">
        <w:t>Назначение платежа ____________________________________________________.</w:t>
      </w:r>
    </w:p>
    <w:p w14:paraId="33225F83" w14:textId="77777777" w:rsidR="00AF6B03" w:rsidRDefault="00AF6B03" w:rsidP="00634739">
      <w:pPr>
        <w:tabs>
          <w:tab w:val="left" w:pos="0"/>
          <w:tab w:val="left" w:pos="284"/>
        </w:tabs>
        <w:ind w:firstLine="709"/>
        <w:jc w:val="both"/>
      </w:pPr>
    </w:p>
    <w:p w14:paraId="48B6F5BD" w14:textId="71F6B1B2" w:rsidR="00AF6B03" w:rsidRPr="00483AA0" w:rsidRDefault="00AF6B03" w:rsidP="00634739">
      <w:pPr>
        <w:tabs>
          <w:tab w:val="left" w:pos="0"/>
          <w:tab w:val="left" w:pos="284"/>
        </w:tabs>
        <w:ind w:firstLine="709"/>
        <w:jc w:val="both"/>
        <w:rPr>
          <w:b/>
        </w:rPr>
      </w:pPr>
      <w:r w:rsidRPr="00483AA0">
        <w:rPr>
          <w:b/>
        </w:rPr>
        <w:t>Также  Покупатель возмещает стоимость оценки имущества  по следующим реквизитам:</w:t>
      </w:r>
    </w:p>
    <w:p w14:paraId="477D30FA" w14:textId="77777777" w:rsidR="00483AA0" w:rsidRPr="00FE3D91" w:rsidRDefault="00483AA0" w:rsidP="00483AA0">
      <w:pPr>
        <w:tabs>
          <w:tab w:val="left" w:pos="0"/>
          <w:tab w:val="left" w:pos="284"/>
        </w:tabs>
        <w:ind w:firstLine="709"/>
        <w:jc w:val="both"/>
        <w:rPr>
          <w:bCs/>
        </w:rPr>
      </w:pPr>
      <w:r w:rsidRPr="00FE3D91">
        <w:rPr>
          <w:bCs/>
        </w:rPr>
        <w:t>Получатель: УФК по М</w:t>
      </w:r>
      <w:r>
        <w:rPr>
          <w:bCs/>
        </w:rPr>
        <w:t>агаданской об</w:t>
      </w:r>
      <w:r w:rsidRPr="00FE3D91">
        <w:rPr>
          <w:bCs/>
        </w:rPr>
        <w:t>л</w:t>
      </w:r>
      <w:r>
        <w:rPr>
          <w:bCs/>
        </w:rPr>
        <w:t>а</w:t>
      </w:r>
      <w:r w:rsidRPr="00FE3D91">
        <w:rPr>
          <w:bCs/>
        </w:rPr>
        <w:t xml:space="preserve">сти (Комитет по управлению муниципальным имуществом администрации Тенькинского городского округа Магаданской области  </w:t>
      </w:r>
      <w:proofErr w:type="gramStart"/>
      <w:r w:rsidRPr="00FE3D91">
        <w:rPr>
          <w:bCs/>
        </w:rPr>
        <w:t>л</w:t>
      </w:r>
      <w:proofErr w:type="gramEnd"/>
      <w:r w:rsidRPr="00FE3D91">
        <w:rPr>
          <w:bCs/>
        </w:rPr>
        <w:t>/с 05473</w:t>
      </w:r>
      <w:r w:rsidRPr="00FE3D91">
        <w:rPr>
          <w:bCs/>
          <w:lang w:val="en-US"/>
        </w:rPr>
        <w:t>D</w:t>
      </w:r>
      <w:r w:rsidRPr="00FE3D91">
        <w:rPr>
          <w:bCs/>
        </w:rPr>
        <w:t xml:space="preserve">49900); </w:t>
      </w:r>
    </w:p>
    <w:p w14:paraId="28CCBF76" w14:textId="77777777" w:rsidR="00483AA0" w:rsidRPr="00FE3D91" w:rsidRDefault="00483AA0" w:rsidP="00483AA0">
      <w:pPr>
        <w:tabs>
          <w:tab w:val="left" w:pos="0"/>
          <w:tab w:val="left" w:pos="284"/>
        </w:tabs>
        <w:ind w:firstLine="709"/>
        <w:jc w:val="both"/>
        <w:rPr>
          <w:bCs/>
        </w:rPr>
      </w:pPr>
      <w:r w:rsidRPr="00FE3D91">
        <w:rPr>
          <w:bCs/>
        </w:rPr>
        <w:t xml:space="preserve">ИНН 4906000487, КПП 490601001; </w:t>
      </w:r>
    </w:p>
    <w:p w14:paraId="51D9E723" w14:textId="77777777" w:rsidR="00483AA0" w:rsidRPr="00FE3D91" w:rsidRDefault="00483AA0" w:rsidP="00483AA0">
      <w:pPr>
        <w:tabs>
          <w:tab w:val="left" w:pos="0"/>
          <w:tab w:val="left" w:pos="284"/>
        </w:tabs>
        <w:ind w:firstLine="709"/>
        <w:jc w:val="both"/>
        <w:rPr>
          <w:bCs/>
        </w:rPr>
      </w:pPr>
      <w:r w:rsidRPr="00FE3D91">
        <w:rPr>
          <w:bCs/>
        </w:rPr>
        <w:t xml:space="preserve">Единый казначейский счет  40102810945370000040; </w:t>
      </w:r>
    </w:p>
    <w:p w14:paraId="2F84F851" w14:textId="77777777" w:rsidR="00483AA0" w:rsidRPr="00FE3D91" w:rsidRDefault="00483AA0" w:rsidP="00483AA0">
      <w:pPr>
        <w:tabs>
          <w:tab w:val="left" w:pos="0"/>
          <w:tab w:val="left" w:pos="284"/>
        </w:tabs>
        <w:ind w:firstLine="709"/>
        <w:jc w:val="both"/>
        <w:rPr>
          <w:bCs/>
        </w:rPr>
      </w:pPr>
      <w:r w:rsidRPr="00FE3D91">
        <w:rPr>
          <w:bCs/>
        </w:rPr>
        <w:t>Банк получателя: Отделение М</w:t>
      </w:r>
      <w:r>
        <w:rPr>
          <w:bCs/>
        </w:rPr>
        <w:t>а</w:t>
      </w:r>
      <w:r w:rsidRPr="00FE3D91">
        <w:rPr>
          <w:bCs/>
        </w:rPr>
        <w:t>гадан Банка России//УФК по Магаданской области г. Магадан</w:t>
      </w:r>
    </w:p>
    <w:p w14:paraId="1B3703A9" w14:textId="77777777" w:rsidR="00483AA0" w:rsidRPr="00FE3D91" w:rsidRDefault="00483AA0" w:rsidP="00483AA0">
      <w:pPr>
        <w:tabs>
          <w:tab w:val="left" w:pos="0"/>
          <w:tab w:val="left" w:pos="284"/>
        </w:tabs>
        <w:ind w:firstLine="709"/>
        <w:jc w:val="both"/>
        <w:rPr>
          <w:b/>
          <w:bCs/>
        </w:rPr>
      </w:pPr>
      <w:r w:rsidRPr="00FE3D91">
        <w:rPr>
          <w:bCs/>
        </w:rPr>
        <w:t>БИК 014442501, ОКТМО 44716000;</w:t>
      </w:r>
    </w:p>
    <w:p w14:paraId="289421C5" w14:textId="59060750" w:rsidR="00483AA0" w:rsidRPr="00FE3D91" w:rsidRDefault="00483AA0" w:rsidP="00483AA0">
      <w:pPr>
        <w:tabs>
          <w:tab w:val="left" w:pos="0"/>
          <w:tab w:val="left" w:pos="284"/>
        </w:tabs>
        <w:ind w:firstLine="709"/>
        <w:jc w:val="both"/>
        <w:rPr>
          <w:bCs/>
        </w:rPr>
      </w:pPr>
      <w:r w:rsidRPr="00FE3D91">
        <w:rPr>
          <w:bCs/>
        </w:rPr>
        <w:t xml:space="preserve">КБК - </w:t>
      </w:r>
      <w:r w:rsidR="00E36367">
        <w:rPr>
          <w:bCs/>
        </w:rPr>
        <w:t>889113</w:t>
      </w:r>
      <w:r w:rsidRPr="00FE3D91">
        <w:rPr>
          <w:bCs/>
        </w:rPr>
        <w:t>02</w:t>
      </w:r>
      <w:r w:rsidR="00E36367">
        <w:rPr>
          <w:bCs/>
        </w:rPr>
        <w:t>994</w:t>
      </w:r>
      <w:r w:rsidRPr="00FE3D91">
        <w:rPr>
          <w:bCs/>
        </w:rPr>
        <w:t>040000</w:t>
      </w:r>
      <w:r w:rsidR="00E36367">
        <w:rPr>
          <w:bCs/>
        </w:rPr>
        <w:t>13</w:t>
      </w:r>
      <w:r w:rsidRPr="00FE3D91">
        <w:rPr>
          <w:bCs/>
        </w:rPr>
        <w:t>0.</w:t>
      </w:r>
    </w:p>
    <w:p w14:paraId="55E03EF5" w14:textId="77777777" w:rsidR="00483AA0" w:rsidRDefault="00483AA0" w:rsidP="00483AA0">
      <w:pPr>
        <w:tabs>
          <w:tab w:val="left" w:pos="0"/>
          <w:tab w:val="left" w:pos="284"/>
        </w:tabs>
        <w:ind w:firstLine="709"/>
        <w:jc w:val="both"/>
      </w:pPr>
      <w:r w:rsidRPr="00FE3D91">
        <w:t>Назначение платежа ____________________________________________________.</w:t>
      </w:r>
    </w:p>
    <w:p w14:paraId="2DFE22A3" w14:textId="77777777" w:rsidR="00AF6B03" w:rsidRPr="00BB7DCF" w:rsidRDefault="00AF6B03" w:rsidP="00634739">
      <w:pPr>
        <w:tabs>
          <w:tab w:val="left" w:pos="0"/>
          <w:tab w:val="left" w:pos="284"/>
        </w:tabs>
        <w:ind w:firstLine="709"/>
        <w:jc w:val="both"/>
      </w:pPr>
    </w:p>
    <w:p w14:paraId="0E966DA6" w14:textId="77777777" w:rsidR="00351980" w:rsidRDefault="00351980" w:rsidP="00B438B2">
      <w:pPr>
        <w:pStyle w:val="21"/>
        <w:tabs>
          <w:tab w:val="left" w:pos="0"/>
        </w:tabs>
        <w:ind w:left="0" w:firstLine="709"/>
      </w:pPr>
      <w:r w:rsidRPr="00DB6504">
        <w:t>13.4. Задаток, перечисленный покупателем для участия в аукционе, засчитывается в счет оплаты имущества.</w:t>
      </w:r>
    </w:p>
    <w:p w14:paraId="3BF9200B" w14:textId="77777777" w:rsidR="00351980" w:rsidRDefault="00351980" w:rsidP="00B438B2">
      <w:pPr>
        <w:pStyle w:val="23"/>
        <w:ind w:firstLine="709"/>
      </w:pPr>
      <w:r w:rsidRPr="00DB6504">
        <w:t>13.5. Факт оплаты имущества подтверждается выпиской со счета о поступлении сре</w:t>
      </w:r>
      <w:proofErr w:type="gramStart"/>
      <w:r w:rsidRPr="00DB6504">
        <w:t>дств в р</w:t>
      </w:r>
      <w:proofErr w:type="gramEnd"/>
      <w:r w:rsidRPr="00DB6504">
        <w:t>азмере и сроки, указа</w:t>
      </w:r>
      <w:r w:rsidRPr="00B438B2">
        <w:t xml:space="preserve">нные в договоре купли-продажи. </w:t>
      </w:r>
    </w:p>
    <w:p w14:paraId="78FE0C7D" w14:textId="6B10C70E" w:rsidR="00351980" w:rsidRDefault="00351980" w:rsidP="000F543A">
      <w:pPr>
        <w:pStyle w:val="23"/>
        <w:ind w:firstLine="709"/>
        <w:rPr>
          <w:szCs w:val="24"/>
        </w:rPr>
      </w:pPr>
      <w:r>
        <w:rPr>
          <w:szCs w:val="24"/>
        </w:rPr>
        <w:t xml:space="preserve">13.6. </w:t>
      </w:r>
      <w:r w:rsidRPr="00B40127">
        <w:rPr>
          <w:szCs w:val="24"/>
        </w:rPr>
        <w:t xml:space="preserve">В соответствии с п. 3 ст. 161 Налогового кодекса Российской Федерации при реализации (передаче) на территории Российской Федерации </w:t>
      </w:r>
      <w:r w:rsidR="00AA23C9">
        <w:rPr>
          <w:szCs w:val="24"/>
        </w:rPr>
        <w:t>муниципального</w:t>
      </w:r>
      <w:r w:rsidRPr="00B40127">
        <w:rPr>
          <w:szCs w:val="24"/>
        </w:rPr>
        <w:t xml:space="preserve"> имущества, не закрепленного за государственными предприятиями и учреждениями, составляющего государственную казну Российской Федерации, налоговая база 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w:t>
      </w:r>
      <w:r w:rsidRPr="00906750">
        <w:rPr>
          <w:szCs w:val="24"/>
        </w:rPr>
        <w:t xml:space="preserve">индивидуальными предпринимателями. Указанные лица обязаны исчислить расчетным </w:t>
      </w:r>
      <w:r w:rsidRPr="00906750">
        <w:rPr>
          <w:szCs w:val="24"/>
        </w:rPr>
        <w:lastRenderedPageBreak/>
        <w:t>методом, удержать из выплачиваемых доходов и уплатить в бюджет соответствующую сумму налога.</w:t>
      </w:r>
    </w:p>
    <w:p w14:paraId="6417BC17" w14:textId="77777777" w:rsidR="00442AAD" w:rsidRDefault="00442AAD" w:rsidP="000F543A">
      <w:pPr>
        <w:pStyle w:val="23"/>
        <w:ind w:firstLine="709"/>
        <w:rPr>
          <w:szCs w:val="24"/>
        </w:rPr>
      </w:pPr>
    </w:p>
    <w:p w14:paraId="45321909" w14:textId="07F8EC9C" w:rsidR="00351980" w:rsidRPr="00906750" w:rsidRDefault="00351980" w:rsidP="00B438B2">
      <w:pPr>
        <w:pStyle w:val="21"/>
        <w:tabs>
          <w:tab w:val="clear" w:pos="284"/>
          <w:tab w:val="left" w:pos="0"/>
        </w:tabs>
        <w:ind w:left="0" w:firstLine="851"/>
        <w:jc w:val="center"/>
        <w:rPr>
          <w:b/>
        </w:rPr>
      </w:pPr>
      <w:r w:rsidRPr="00906750">
        <w:rPr>
          <w:b/>
        </w:rPr>
        <w:t xml:space="preserve">14. Переход права собственности на </w:t>
      </w:r>
      <w:r w:rsidR="00E567CD">
        <w:rPr>
          <w:b/>
        </w:rPr>
        <w:t>муниципальное</w:t>
      </w:r>
      <w:r w:rsidRPr="00906750">
        <w:rPr>
          <w:b/>
        </w:rPr>
        <w:t xml:space="preserve"> имущество</w:t>
      </w:r>
    </w:p>
    <w:p w14:paraId="2DF75167" w14:textId="77777777" w:rsidR="00351980" w:rsidRPr="00906750" w:rsidRDefault="00351980" w:rsidP="00DB6504">
      <w:pPr>
        <w:pStyle w:val="23"/>
        <w:ind w:firstLine="709"/>
      </w:pPr>
      <w:r w:rsidRPr="00906750">
        <w:t xml:space="preserve">14.1.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w:t>
      </w:r>
      <w:r w:rsidRPr="00906750">
        <w:rPr>
          <w:szCs w:val="24"/>
        </w:rPr>
        <w:t xml:space="preserve">(тридцать) </w:t>
      </w:r>
      <w:r w:rsidRPr="00906750">
        <w:t>календарных дней после дня оплаты имущества.</w:t>
      </w:r>
    </w:p>
    <w:p w14:paraId="03FA9BD0" w14:textId="77777777" w:rsidR="00351980" w:rsidRPr="00906750" w:rsidRDefault="00351980" w:rsidP="00B438B2">
      <w:pPr>
        <w:pStyle w:val="3"/>
        <w:spacing w:after="0"/>
        <w:ind w:firstLine="709"/>
      </w:pPr>
      <w:r w:rsidRPr="00906750">
        <w:rPr>
          <w:b w:val="0"/>
          <w:sz w:val="24"/>
        </w:rPr>
        <w:t>14.2. Покупатель самостоятельно и за свой счет оформляет документы, необходимые для оформления права собственности на приобретаемое имущество на основании договора купли-продажи, в порядке, установленном законодательством Российской Федерации.</w:t>
      </w:r>
    </w:p>
    <w:p w14:paraId="0A062A7D" w14:textId="77777777" w:rsidR="00B870D0" w:rsidRDefault="00B870D0" w:rsidP="00906750">
      <w:pPr>
        <w:tabs>
          <w:tab w:val="left" w:pos="0"/>
        </w:tabs>
        <w:rPr>
          <w:b/>
        </w:rPr>
      </w:pPr>
    </w:p>
    <w:p w14:paraId="42018F15" w14:textId="658F2F06" w:rsidR="00351980" w:rsidRPr="00906750" w:rsidRDefault="00351980" w:rsidP="00DB6504">
      <w:pPr>
        <w:pStyle w:val="3"/>
        <w:tabs>
          <w:tab w:val="num" w:pos="1080"/>
        </w:tabs>
        <w:spacing w:after="0"/>
        <w:ind w:firstLine="851"/>
        <w:jc w:val="center"/>
        <w:rPr>
          <w:sz w:val="24"/>
          <w:szCs w:val="24"/>
        </w:rPr>
      </w:pPr>
      <w:r w:rsidRPr="00906750">
        <w:rPr>
          <w:sz w:val="24"/>
          <w:szCs w:val="24"/>
        </w:rPr>
        <w:t>1</w:t>
      </w:r>
      <w:r w:rsidR="00DB6504" w:rsidRPr="00906750">
        <w:rPr>
          <w:sz w:val="24"/>
          <w:szCs w:val="24"/>
        </w:rPr>
        <w:t>5</w:t>
      </w:r>
      <w:r w:rsidRPr="00906750">
        <w:rPr>
          <w:sz w:val="24"/>
          <w:szCs w:val="24"/>
        </w:rPr>
        <w:t xml:space="preserve">. </w:t>
      </w:r>
      <w:r w:rsidRPr="00906750">
        <w:rPr>
          <w:sz w:val="24"/>
        </w:rPr>
        <w:t>Заключительные положения</w:t>
      </w:r>
    </w:p>
    <w:p w14:paraId="50DAF6BD" w14:textId="410BED18" w:rsidR="00351980" w:rsidRDefault="00DA6372" w:rsidP="00DB6504">
      <w:pPr>
        <w:ind w:firstLine="851"/>
        <w:jc w:val="both"/>
      </w:pPr>
      <w:r w:rsidRPr="00906750">
        <w:t xml:space="preserve">15.1. </w:t>
      </w:r>
      <w:r w:rsidR="00351980" w:rsidRPr="00906750">
        <w:t xml:space="preserve">Все вопросы, касающиеся проведения аукциона в электронной </w:t>
      </w:r>
      <w:proofErr w:type="gramStart"/>
      <w:r w:rsidR="00351980" w:rsidRPr="00906750">
        <w:t>форме</w:t>
      </w:r>
      <w:proofErr w:type="gramEnd"/>
      <w:r w:rsidR="00351980" w:rsidRPr="00906750">
        <w:t xml:space="preserve"> не нашедшие отражения в настоящем информационном сообщении, регулируются законодательством Российской Федерации.</w:t>
      </w:r>
    </w:p>
    <w:p w14:paraId="57537887" w14:textId="77777777" w:rsidR="00E36367" w:rsidRDefault="00E36367" w:rsidP="00DB6504">
      <w:pPr>
        <w:ind w:firstLine="851"/>
        <w:jc w:val="both"/>
      </w:pPr>
    </w:p>
    <w:p w14:paraId="3843C589" w14:textId="1AFDE13A" w:rsidR="00E36367" w:rsidRPr="00906750" w:rsidRDefault="00E36367" w:rsidP="00E36367">
      <w:pPr>
        <w:jc w:val="center"/>
      </w:pPr>
      <w:r>
        <w:t>__________________________________________</w:t>
      </w:r>
    </w:p>
    <w:sectPr w:rsidR="00E36367" w:rsidRPr="00906750" w:rsidSect="00592089">
      <w:headerReference w:type="default" r:id="rId23"/>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A6E3A" w14:textId="77777777" w:rsidR="009F01C1" w:rsidRDefault="009F01C1" w:rsidP="00DB6504">
      <w:r>
        <w:separator/>
      </w:r>
    </w:p>
  </w:endnote>
  <w:endnote w:type="continuationSeparator" w:id="0">
    <w:p w14:paraId="207FE240" w14:textId="77777777" w:rsidR="009F01C1" w:rsidRDefault="009F01C1" w:rsidP="00DB6504">
      <w:r>
        <w:continuationSeparator/>
      </w:r>
    </w:p>
  </w:endnote>
  <w:endnote w:type="continuationNotice" w:id="1">
    <w:p w14:paraId="51D87331" w14:textId="77777777" w:rsidR="009F01C1" w:rsidRDefault="009F01C1" w:rsidP="00DB65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6C8F5" w14:textId="77777777" w:rsidR="009F01C1" w:rsidRDefault="009F01C1" w:rsidP="00DB6504">
      <w:r>
        <w:separator/>
      </w:r>
    </w:p>
  </w:footnote>
  <w:footnote w:type="continuationSeparator" w:id="0">
    <w:p w14:paraId="75BBDB60" w14:textId="77777777" w:rsidR="009F01C1" w:rsidRDefault="009F01C1" w:rsidP="00DB6504">
      <w:r>
        <w:continuationSeparator/>
      </w:r>
    </w:p>
  </w:footnote>
  <w:footnote w:type="continuationNotice" w:id="1">
    <w:p w14:paraId="07CC3E81" w14:textId="77777777" w:rsidR="009F01C1" w:rsidRDefault="009F01C1" w:rsidP="00DB65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624990"/>
      <w:docPartObj>
        <w:docPartGallery w:val="Page Numbers (Top of Page)"/>
        <w:docPartUnique/>
      </w:docPartObj>
    </w:sdtPr>
    <w:sdtEndPr/>
    <w:sdtContent>
      <w:p w14:paraId="6B8D6DFA" w14:textId="290C2271" w:rsidR="006F2EA6" w:rsidRDefault="006F2EA6">
        <w:pPr>
          <w:pStyle w:val="ae"/>
          <w:jc w:val="center"/>
        </w:pPr>
        <w:r>
          <w:fldChar w:fldCharType="begin"/>
        </w:r>
        <w:r>
          <w:instrText>PAGE   \* MERGEFORMAT</w:instrText>
        </w:r>
        <w:r>
          <w:fldChar w:fldCharType="separate"/>
        </w:r>
        <w:r w:rsidR="00E30516">
          <w:rPr>
            <w:noProof/>
          </w:rPr>
          <w:t>2</w:t>
        </w:r>
        <w:r>
          <w:fldChar w:fldCharType="end"/>
        </w:r>
      </w:p>
    </w:sdtContent>
  </w:sdt>
  <w:p w14:paraId="7686AA1C" w14:textId="77777777" w:rsidR="006F2EA6" w:rsidRDefault="006F2EA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9CE994C"/>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A26144"/>
    <w:multiLevelType w:val="multilevel"/>
    <w:tmpl w:val="21C0258C"/>
    <w:lvl w:ilvl="0">
      <w:start w:val="3"/>
      <w:numFmt w:val="decimal"/>
      <w:lvlText w:val="%1."/>
      <w:lvlJc w:val="left"/>
      <w:pPr>
        <w:ind w:left="720" w:hanging="360"/>
      </w:pPr>
      <w:rPr>
        <w:rFonts w:hint="default"/>
      </w:rPr>
    </w:lvl>
    <w:lvl w:ilvl="1">
      <w:start w:val="6"/>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
    <w:nsid w:val="2EEF3D25"/>
    <w:multiLevelType w:val="hybridMultilevel"/>
    <w:tmpl w:val="85E64E8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7066DC"/>
    <w:multiLevelType w:val="hybridMultilevel"/>
    <w:tmpl w:val="A5BC9514"/>
    <w:lvl w:ilvl="0" w:tplc="0784B7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7F44586"/>
    <w:multiLevelType w:val="singleLevel"/>
    <w:tmpl w:val="B136019A"/>
    <w:lvl w:ilvl="0">
      <w:start w:val="1"/>
      <w:numFmt w:val="upperRoman"/>
      <w:lvlText w:val="%1."/>
      <w:lvlJc w:val="left"/>
      <w:pPr>
        <w:tabs>
          <w:tab w:val="num" w:pos="720"/>
        </w:tabs>
        <w:ind w:left="0" w:firstLine="0"/>
      </w:pPr>
      <w:rPr>
        <w:spacing w:val="0"/>
      </w:rPr>
    </w:lvl>
  </w:abstractNum>
  <w:abstractNum w:abstractNumId="6">
    <w:nsid w:val="3C2C1CB0"/>
    <w:multiLevelType w:val="hybridMultilevel"/>
    <w:tmpl w:val="B51A4D0C"/>
    <w:lvl w:ilvl="0" w:tplc="F1A26A98">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49CF3FD1"/>
    <w:multiLevelType w:val="hybridMultilevel"/>
    <w:tmpl w:val="F52E9E56"/>
    <w:lvl w:ilvl="0" w:tplc="C55499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5869031C"/>
    <w:multiLevelType w:val="hybridMultilevel"/>
    <w:tmpl w:val="F8822388"/>
    <w:lvl w:ilvl="0" w:tplc="58983064">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6137436E"/>
    <w:multiLevelType w:val="singleLevel"/>
    <w:tmpl w:val="290C0CE6"/>
    <w:lvl w:ilvl="0">
      <w:start w:val="11"/>
      <w:numFmt w:val="bullet"/>
      <w:lvlText w:val="-"/>
      <w:lvlJc w:val="left"/>
      <w:pPr>
        <w:tabs>
          <w:tab w:val="num" w:pos="1080"/>
        </w:tabs>
        <w:ind w:left="1080" w:hanging="360"/>
      </w:pPr>
      <w:rPr>
        <w:rFonts w:hint="default"/>
      </w:rPr>
    </w:lvl>
  </w:abstractNum>
  <w:abstractNum w:abstractNumId="11">
    <w:nsid w:val="660F262A"/>
    <w:multiLevelType w:val="singleLevel"/>
    <w:tmpl w:val="398ADCEC"/>
    <w:lvl w:ilvl="0">
      <w:start w:val="5"/>
      <w:numFmt w:val="bullet"/>
      <w:lvlText w:val="-"/>
      <w:lvlJc w:val="left"/>
      <w:pPr>
        <w:tabs>
          <w:tab w:val="num" w:pos="360"/>
        </w:tabs>
        <w:ind w:left="360" w:hanging="360"/>
      </w:pPr>
      <w:rPr>
        <w:rFonts w:hint="default"/>
      </w:rPr>
    </w:lvl>
  </w:abstractNum>
  <w:abstractNum w:abstractNumId="12">
    <w:nsid w:val="75290470"/>
    <w:multiLevelType w:val="hybridMultilevel"/>
    <w:tmpl w:val="8BFE1BDA"/>
    <w:lvl w:ilvl="0" w:tplc="A5EE0E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778D2A00"/>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8"/>
  </w:num>
  <w:num w:numId="5">
    <w:abstractNumId w:val="9"/>
  </w:num>
  <w:num w:numId="6">
    <w:abstractNumId w:val="5"/>
  </w:num>
  <w:num w:numId="7">
    <w:abstractNumId w:val="11"/>
  </w:num>
  <w:num w:numId="8">
    <w:abstractNumId w:val="10"/>
  </w:num>
  <w:num w:numId="9">
    <w:abstractNumId w:val="6"/>
  </w:num>
  <w:num w:numId="10">
    <w:abstractNumId w:val="3"/>
  </w:num>
  <w:num w:numId="11">
    <w:abstractNumId w:val="12"/>
  </w:num>
  <w:num w:numId="12">
    <w:abstractNumId w:val="13"/>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980"/>
    <w:rsid w:val="00003C12"/>
    <w:rsid w:val="000064F1"/>
    <w:rsid w:val="00006C18"/>
    <w:rsid w:val="0001293A"/>
    <w:rsid w:val="00022E23"/>
    <w:rsid w:val="00026A6B"/>
    <w:rsid w:val="00033D02"/>
    <w:rsid w:val="000439A6"/>
    <w:rsid w:val="00050333"/>
    <w:rsid w:val="000539A1"/>
    <w:rsid w:val="00056E2D"/>
    <w:rsid w:val="0006203D"/>
    <w:rsid w:val="00062A0B"/>
    <w:rsid w:val="000732BF"/>
    <w:rsid w:val="0008126A"/>
    <w:rsid w:val="000861C7"/>
    <w:rsid w:val="00087E3B"/>
    <w:rsid w:val="00093E86"/>
    <w:rsid w:val="000A2267"/>
    <w:rsid w:val="000A2E6B"/>
    <w:rsid w:val="000A6CEC"/>
    <w:rsid w:val="000B1AA2"/>
    <w:rsid w:val="000D03D6"/>
    <w:rsid w:val="000D0A84"/>
    <w:rsid w:val="000D2E17"/>
    <w:rsid w:val="000D4AC0"/>
    <w:rsid w:val="000E252E"/>
    <w:rsid w:val="000E27E8"/>
    <w:rsid w:val="000F36FD"/>
    <w:rsid w:val="000F543A"/>
    <w:rsid w:val="001009F2"/>
    <w:rsid w:val="00103001"/>
    <w:rsid w:val="0010724C"/>
    <w:rsid w:val="0011395B"/>
    <w:rsid w:val="00117AF4"/>
    <w:rsid w:val="00120514"/>
    <w:rsid w:val="00121391"/>
    <w:rsid w:val="00124D30"/>
    <w:rsid w:val="00125342"/>
    <w:rsid w:val="001369AA"/>
    <w:rsid w:val="00141598"/>
    <w:rsid w:val="0014540A"/>
    <w:rsid w:val="00147658"/>
    <w:rsid w:val="001478C9"/>
    <w:rsid w:val="00152CDA"/>
    <w:rsid w:val="00155736"/>
    <w:rsid w:val="0017104F"/>
    <w:rsid w:val="00173B80"/>
    <w:rsid w:val="001861D6"/>
    <w:rsid w:val="0019423E"/>
    <w:rsid w:val="00195AF4"/>
    <w:rsid w:val="00197832"/>
    <w:rsid w:val="00197AEC"/>
    <w:rsid w:val="001A518F"/>
    <w:rsid w:val="001A7030"/>
    <w:rsid w:val="001B3567"/>
    <w:rsid w:val="001C33DC"/>
    <w:rsid w:val="001D0EF3"/>
    <w:rsid w:val="001E4EB8"/>
    <w:rsid w:val="001F04D3"/>
    <w:rsid w:val="002006E0"/>
    <w:rsid w:val="00200D25"/>
    <w:rsid w:val="00205F53"/>
    <w:rsid w:val="00206050"/>
    <w:rsid w:val="0022035A"/>
    <w:rsid w:val="00225A1D"/>
    <w:rsid w:val="002313AB"/>
    <w:rsid w:val="00241D8B"/>
    <w:rsid w:val="00242214"/>
    <w:rsid w:val="0024290D"/>
    <w:rsid w:val="00246E3A"/>
    <w:rsid w:val="00250B36"/>
    <w:rsid w:val="002541B2"/>
    <w:rsid w:val="0025798A"/>
    <w:rsid w:val="00260BC8"/>
    <w:rsid w:val="002620D8"/>
    <w:rsid w:val="002649A4"/>
    <w:rsid w:val="00271FFA"/>
    <w:rsid w:val="002728CF"/>
    <w:rsid w:val="002777E4"/>
    <w:rsid w:val="00282408"/>
    <w:rsid w:val="00284755"/>
    <w:rsid w:val="00286E14"/>
    <w:rsid w:val="00290862"/>
    <w:rsid w:val="002912D7"/>
    <w:rsid w:val="002948F2"/>
    <w:rsid w:val="002A10CA"/>
    <w:rsid w:val="002A27F7"/>
    <w:rsid w:val="002A7F75"/>
    <w:rsid w:val="002B2165"/>
    <w:rsid w:val="002C2AD8"/>
    <w:rsid w:val="002C7DF5"/>
    <w:rsid w:val="002E4854"/>
    <w:rsid w:val="002E6AFE"/>
    <w:rsid w:val="002F03DC"/>
    <w:rsid w:val="002F5C5D"/>
    <w:rsid w:val="00302A0E"/>
    <w:rsid w:val="00302D6D"/>
    <w:rsid w:val="00320942"/>
    <w:rsid w:val="0032158C"/>
    <w:rsid w:val="00330D57"/>
    <w:rsid w:val="00333F6E"/>
    <w:rsid w:val="00344F7D"/>
    <w:rsid w:val="00351980"/>
    <w:rsid w:val="00355A84"/>
    <w:rsid w:val="00355B60"/>
    <w:rsid w:val="00357323"/>
    <w:rsid w:val="00364CCA"/>
    <w:rsid w:val="00370AA0"/>
    <w:rsid w:val="00373E76"/>
    <w:rsid w:val="003746BB"/>
    <w:rsid w:val="00374E41"/>
    <w:rsid w:val="0037648D"/>
    <w:rsid w:val="003830B5"/>
    <w:rsid w:val="003831B9"/>
    <w:rsid w:val="00383DAD"/>
    <w:rsid w:val="003842BB"/>
    <w:rsid w:val="00384CE2"/>
    <w:rsid w:val="00385D5A"/>
    <w:rsid w:val="0038779B"/>
    <w:rsid w:val="00390D9E"/>
    <w:rsid w:val="0039687E"/>
    <w:rsid w:val="003A1112"/>
    <w:rsid w:val="003A3FF1"/>
    <w:rsid w:val="003B2EBE"/>
    <w:rsid w:val="003B5AAF"/>
    <w:rsid w:val="003B798A"/>
    <w:rsid w:val="003C0B27"/>
    <w:rsid w:val="003C4800"/>
    <w:rsid w:val="003C6DBE"/>
    <w:rsid w:val="003D5CC5"/>
    <w:rsid w:val="003E17A0"/>
    <w:rsid w:val="003E64CA"/>
    <w:rsid w:val="003F0492"/>
    <w:rsid w:val="003F7D75"/>
    <w:rsid w:val="00420229"/>
    <w:rsid w:val="00420F53"/>
    <w:rsid w:val="00442AAD"/>
    <w:rsid w:val="00445B81"/>
    <w:rsid w:val="00446650"/>
    <w:rsid w:val="00447E91"/>
    <w:rsid w:val="00450CEA"/>
    <w:rsid w:val="00463AB4"/>
    <w:rsid w:val="004801C9"/>
    <w:rsid w:val="00481F01"/>
    <w:rsid w:val="00483AA0"/>
    <w:rsid w:val="00487339"/>
    <w:rsid w:val="00490F0D"/>
    <w:rsid w:val="00493019"/>
    <w:rsid w:val="004A3FFE"/>
    <w:rsid w:val="004A4ED2"/>
    <w:rsid w:val="004A608B"/>
    <w:rsid w:val="004A784D"/>
    <w:rsid w:val="004B1B97"/>
    <w:rsid w:val="004B4556"/>
    <w:rsid w:val="004B51B1"/>
    <w:rsid w:val="004B5E30"/>
    <w:rsid w:val="004C25C2"/>
    <w:rsid w:val="004C40B1"/>
    <w:rsid w:val="004E27B6"/>
    <w:rsid w:val="004E2B3B"/>
    <w:rsid w:val="004F0328"/>
    <w:rsid w:val="004F5C7E"/>
    <w:rsid w:val="004F73A8"/>
    <w:rsid w:val="00514302"/>
    <w:rsid w:val="005165BC"/>
    <w:rsid w:val="00517635"/>
    <w:rsid w:val="00521213"/>
    <w:rsid w:val="005242FA"/>
    <w:rsid w:val="00524B68"/>
    <w:rsid w:val="005272B6"/>
    <w:rsid w:val="00530664"/>
    <w:rsid w:val="00547125"/>
    <w:rsid w:val="00552E65"/>
    <w:rsid w:val="00553665"/>
    <w:rsid w:val="00560DD6"/>
    <w:rsid w:val="00573967"/>
    <w:rsid w:val="00574AF1"/>
    <w:rsid w:val="00575766"/>
    <w:rsid w:val="005801D3"/>
    <w:rsid w:val="00586377"/>
    <w:rsid w:val="00587D37"/>
    <w:rsid w:val="00592089"/>
    <w:rsid w:val="0059304A"/>
    <w:rsid w:val="00595A3E"/>
    <w:rsid w:val="005A0958"/>
    <w:rsid w:val="005A0DDF"/>
    <w:rsid w:val="005A1681"/>
    <w:rsid w:val="005A2C48"/>
    <w:rsid w:val="005A2E66"/>
    <w:rsid w:val="005A5818"/>
    <w:rsid w:val="005A5CE3"/>
    <w:rsid w:val="005A6A12"/>
    <w:rsid w:val="005B2D7C"/>
    <w:rsid w:val="005B41F7"/>
    <w:rsid w:val="005B77B4"/>
    <w:rsid w:val="005C5978"/>
    <w:rsid w:val="005D1C4C"/>
    <w:rsid w:val="005D1E4B"/>
    <w:rsid w:val="00601DB9"/>
    <w:rsid w:val="00603D5A"/>
    <w:rsid w:val="0060428A"/>
    <w:rsid w:val="006059F3"/>
    <w:rsid w:val="006074AE"/>
    <w:rsid w:val="00607647"/>
    <w:rsid w:val="00607C21"/>
    <w:rsid w:val="00622653"/>
    <w:rsid w:val="00630DCB"/>
    <w:rsid w:val="00633AF9"/>
    <w:rsid w:val="00634400"/>
    <w:rsid w:val="00634739"/>
    <w:rsid w:val="0064261D"/>
    <w:rsid w:val="00650E97"/>
    <w:rsid w:val="00651E64"/>
    <w:rsid w:val="00657943"/>
    <w:rsid w:val="00661A63"/>
    <w:rsid w:val="006624CF"/>
    <w:rsid w:val="00662681"/>
    <w:rsid w:val="006756AE"/>
    <w:rsid w:val="00681FBB"/>
    <w:rsid w:val="00683055"/>
    <w:rsid w:val="0069027D"/>
    <w:rsid w:val="006965AB"/>
    <w:rsid w:val="006A12C6"/>
    <w:rsid w:val="006A39FE"/>
    <w:rsid w:val="006A5886"/>
    <w:rsid w:val="006A7AA1"/>
    <w:rsid w:val="006B2B8F"/>
    <w:rsid w:val="006B42BA"/>
    <w:rsid w:val="006C021C"/>
    <w:rsid w:val="006C3488"/>
    <w:rsid w:val="006C5A0B"/>
    <w:rsid w:val="006D1A23"/>
    <w:rsid w:val="006D3743"/>
    <w:rsid w:val="006E0C18"/>
    <w:rsid w:val="006E4DA9"/>
    <w:rsid w:val="006F1277"/>
    <w:rsid w:val="006F2EA6"/>
    <w:rsid w:val="00701EF6"/>
    <w:rsid w:val="00707DB1"/>
    <w:rsid w:val="00716707"/>
    <w:rsid w:val="00724442"/>
    <w:rsid w:val="007272CC"/>
    <w:rsid w:val="0072791D"/>
    <w:rsid w:val="00731EE6"/>
    <w:rsid w:val="00732BB0"/>
    <w:rsid w:val="007339AA"/>
    <w:rsid w:val="00733FAD"/>
    <w:rsid w:val="00735969"/>
    <w:rsid w:val="00736B01"/>
    <w:rsid w:val="00741CEE"/>
    <w:rsid w:val="00742C6F"/>
    <w:rsid w:val="0074584F"/>
    <w:rsid w:val="0075096A"/>
    <w:rsid w:val="0075096D"/>
    <w:rsid w:val="00755B64"/>
    <w:rsid w:val="00756BC0"/>
    <w:rsid w:val="00760E6E"/>
    <w:rsid w:val="007647FC"/>
    <w:rsid w:val="00766B5C"/>
    <w:rsid w:val="007675A4"/>
    <w:rsid w:val="00770F82"/>
    <w:rsid w:val="00773205"/>
    <w:rsid w:val="007745B9"/>
    <w:rsid w:val="00781A72"/>
    <w:rsid w:val="0078420C"/>
    <w:rsid w:val="00791D9E"/>
    <w:rsid w:val="00792B46"/>
    <w:rsid w:val="00796270"/>
    <w:rsid w:val="007A01F7"/>
    <w:rsid w:val="007A2018"/>
    <w:rsid w:val="007A2D6A"/>
    <w:rsid w:val="007A5476"/>
    <w:rsid w:val="007A7F49"/>
    <w:rsid w:val="007B0297"/>
    <w:rsid w:val="007C5F5D"/>
    <w:rsid w:val="007D2644"/>
    <w:rsid w:val="007D3AC4"/>
    <w:rsid w:val="007D3DC0"/>
    <w:rsid w:val="007D6454"/>
    <w:rsid w:val="007D718D"/>
    <w:rsid w:val="007E2E74"/>
    <w:rsid w:val="007E4FEC"/>
    <w:rsid w:val="007E54C5"/>
    <w:rsid w:val="007F29F7"/>
    <w:rsid w:val="007F3BEA"/>
    <w:rsid w:val="007F41CB"/>
    <w:rsid w:val="00803D2A"/>
    <w:rsid w:val="00806155"/>
    <w:rsid w:val="00806A2B"/>
    <w:rsid w:val="00806B7E"/>
    <w:rsid w:val="00807909"/>
    <w:rsid w:val="00807D21"/>
    <w:rsid w:val="00811754"/>
    <w:rsid w:val="00816BBB"/>
    <w:rsid w:val="00816F9A"/>
    <w:rsid w:val="00817FBF"/>
    <w:rsid w:val="008211C6"/>
    <w:rsid w:val="00822199"/>
    <w:rsid w:val="0084495F"/>
    <w:rsid w:val="00857081"/>
    <w:rsid w:val="008678D9"/>
    <w:rsid w:val="008723BE"/>
    <w:rsid w:val="00874E67"/>
    <w:rsid w:val="00875D5F"/>
    <w:rsid w:val="0088021C"/>
    <w:rsid w:val="00882E50"/>
    <w:rsid w:val="00890044"/>
    <w:rsid w:val="00892696"/>
    <w:rsid w:val="0089515B"/>
    <w:rsid w:val="008A0A6E"/>
    <w:rsid w:val="008A222B"/>
    <w:rsid w:val="008A5BCE"/>
    <w:rsid w:val="008A62C2"/>
    <w:rsid w:val="008A6F4F"/>
    <w:rsid w:val="008B33B0"/>
    <w:rsid w:val="008B6A8F"/>
    <w:rsid w:val="008C2280"/>
    <w:rsid w:val="008C4F45"/>
    <w:rsid w:val="008D3659"/>
    <w:rsid w:val="008D410A"/>
    <w:rsid w:val="008D5F2A"/>
    <w:rsid w:val="008D7F70"/>
    <w:rsid w:val="008E0638"/>
    <w:rsid w:val="00906750"/>
    <w:rsid w:val="0090713A"/>
    <w:rsid w:val="00907426"/>
    <w:rsid w:val="00916D7A"/>
    <w:rsid w:val="00917937"/>
    <w:rsid w:val="009215BD"/>
    <w:rsid w:val="009216E7"/>
    <w:rsid w:val="009300A1"/>
    <w:rsid w:val="00934628"/>
    <w:rsid w:val="00935915"/>
    <w:rsid w:val="0094130A"/>
    <w:rsid w:val="00946FAC"/>
    <w:rsid w:val="009558E7"/>
    <w:rsid w:val="00955D40"/>
    <w:rsid w:val="00956239"/>
    <w:rsid w:val="00956C87"/>
    <w:rsid w:val="00961FE4"/>
    <w:rsid w:val="00964B11"/>
    <w:rsid w:val="00982151"/>
    <w:rsid w:val="0098313C"/>
    <w:rsid w:val="00985085"/>
    <w:rsid w:val="009931B1"/>
    <w:rsid w:val="00996D61"/>
    <w:rsid w:val="00997833"/>
    <w:rsid w:val="009B5F04"/>
    <w:rsid w:val="009C4363"/>
    <w:rsid w:val="009C5DD2"/>
    <w:rsid w:val="009D482F"/>
    <w:rsid w:val="009E3669"/>
    <w:rsid w:val="009E3856"/>
    <w:rsid w:val="009E4AEB"/>
    <w:rsid w:val="009E6711"/>
    <w:rsid w:val="009F01C1"/>
    <w:rsid w:val="009F05B5"/>
    <w:rsid w:val="00A05F5A"/>
    <w:rsid w:val="00A14BCC"/>
    <w:rsid w:val="00A16632"/>
    <w:rsid w:val="00A20EE5"/>
    <w:rsid w:val="00A21CFE"/>
    <w:rsid w:val="00A3071C"/>
    <w:rsid w:val="00A3423E"/>
    <w:rsid w:val="00A3661B"/>
    <w:rsid w:val="00A41F37"/>
    <w:rsid w:val="00A438ED"/>
    <w:rsid w:val="00A44CB3"/>
    <w:rsid w:val="00A453A0"/>
    <w:rsid w:val="00A52ED7"/>
    <w:rsid w:val="00A53BAD"/>
    <w:rsid w:val="00A62124"/>
    <w:rsid w:val="00A67D7F"/>
    <w:rsid w:val="00A67DD1"/>
    <w:rsid w:val="00A74D87"/>
    <w:rsid w:val="00A777F8"/>
    <w:rsid w:val="00A83AE3"/>
    <w:rsid w:val="00A84C47"/>
    <w:rsid w:val="00A96128"/>
    <w:rsid w:val="00AA23C9"/>
    <w:rsid w:val="00AC6137"/>
    <w:rsid w:val="00AC7C0C"/>
    <w:rsid w:val="00AD3CF2"/>
    <w:rsid w:val="00AD4CCD"/>
    <w:rsid w:val="00AE6882"/>
    <w:rsid w:val="00AF6B03"/>
    <w:rsid w:val="00B04535"/>
    <w:rsid w:val="00B05AD2"/>
    <w:rsid w:val="00B0768F"/>
    <w:rsid w:val="00B0782A"/>
    <w:rsid w:val="00B14632"/>
    <w:rsid w:val="00B1517C"/>
    <w:rsid w:val="00B2597F"/>
    <w:rsid w:val="00B276B2"/>
    <w:rsid w:val="00B40127"/>
    <w:rsid w:val="00B40B0F"/>
    <w:rsid w:val="00B438B2"/>
    <w:rsid w:val="00B44CA5"/>
    <w:rsid w:val="00B54ADF"/>
    <w:rsid w:val="00B60EF4"/>
    <w:rsid w:val="00B640E1"/>
    <w:rsid w:val="00B71FF5"/>
    <w:rsid w:val="00B74CBA"/>
    <w:rsid w:val="00B76A86"/>
    <w:rsid w:val="00B81445"/>
    <w:rsid w:val="00B84B6B"/>
    <w:rsid w:val="00B870D0"/>
    <w:rsid w:val="00B90BD2"/>
    <w:rsid w:val="00B9150E"/>
    <w:rsid w:val="00B91B46"/>
    <w:rsid w:val="00B92D46"/>
    <w:rsid w:val="00BA4247"/>
    <w:rsid w:val="00BA45B9"/>
    <w:rsid w:val="00BA7D3F"/>
    <w:rsid w:val="00BB0AD6"/>
    <w:rsid w:val="00BB2348"/>
    <w:rsid w:val="00BB2D38"/>
    <w:rsid w:val="00BB2E9A"/>
    <w:rsid w:val="00BB524B"/>
    <w:rsid w:val="00BC04FB"/>
    <w:rsid w:val="00BC1BB6"/>
    <w:rsid w:val="00BC2E0A"/>
    <w:rsid w:val="00BC6FFA"/>
    <w:rsid w:val="00BD4AE0"/>
    <w:rsid w:val="00BE1309"/>
    <w:rsid w:val="00BE141B"/>
    <w:rsid w:val="00BE2AC1"/>
    <w:rsid w:val="00BE7CD4"/>
    <w:rsid w:val="00BE7EA0"/>
    <w:rsid w:val="00BF1A17"/>
    <w:rsid w:val="00BF56B6"/>
    <w:rsid w:val="00BF6CD6"/>
    <w:rsid w:val="00C00F24"/>
    <w:rsid w:val="00C03C19"/>
    <w:rsid w:val="00C07D92"/>
    <w:rsid w:val="00C12C02"/>
    <w:rsid w:val="00C1664D"/>
    <w:rsid w:val="00C205F9"/>
    <w:rsid w:val="00C2062C"/>
    <w:rsid w:val="00C20CE3"/>
    <w:rsid w:val="00C300A2"/>
    <w:rsid w:val="00C340A5"/>
    <w:rsid w:val="00C3574E"/>
    <w:rsid w:val="00C42D0A"/>
    <w:rsid w:val="00C446DC"/>
    <w:rsid w:val="00C518B6"/>
    <w:rsid w:val="00C52C53"/>
    <w:rsid w:val="00C62CA2"/>
    <w:rsid w:val="00C649CD"/>
    <w:rsid w:val="00C7149C"/>
    <w:rsid w:val="00C750F8"/>
    <w:rsid w:val="00C77F40"/>
    <w:rsid w:val="00C802F1"/>
    <w:rsid w:val="00C83388"/>
    <w:rsid w:val="00C833FE"/>
    <w:rsid w:val="00C8513D"/>
    <w:rsid w:val="00C86257"/>
    <w:rsid w:val="00C95E1E"/>
    <w:rsid w:val="00CA0940"/>
    <w:rsid w:val="00CA1E33"/>
    <w:rsid w:val="00CA42AA"/>
    <w:rsid w:val="00CA5C03"/>
    <w:rsid w:val="00CA5FFD"/>
    <w:rsid w:val="00CA7500"/>
    <w:rsid w:val="00CB1290"/>
    <w:rsid w:val="00CB5625"/>
    <w:rsid w:val="00CB647B"/>
    <w:rsid w:val="00CB7B4D"/>
    <w:rsid w:val="00CC1B8C"/>
    <w:rsid w:val="00CC1E9D"/>
    <w:rsid w:val="00CC2845"/>
    <w:rsid w:val="00CC7C34"/>
    <w:rsid w:val="00CD2986"/>
    <w:rsid w:val="00CD4737"/>
    <w:rsid w:val="00CD5332"/>
    <w:rsid w:val="00CE0544"/>
    <w:rsid w:val="00CE19A3"/>
    <w:rsid w:val="00CF0225"/>
    <w:rsid w:val="00CF0640"/>
    <w:rsid w:val="00CF3A61"/>
    <w:rsid w:val="00CF4350"/>
    <w:rsid w:val="00CF74C9"/>
    <w:rsid w:val="00D02802"/>
    <w:rsid w:val="00D048D0"/>
    <w:rsid w:val="00D066DA"/>
    <w:rsid w:val="00D12CE4"/>
    <w:rsid w:val="00D17DE9"/>
    <w:rsid w:val="00D2131D"/>
    <w:rsid w:val="00D22191"/>
    <w:rsid w:val="00D2361A"/>
    <w:rsid w:val="00D24E77"/>
    <w:rsid w:val="00D30660"/>
    <w:rsid w:val="00D3073C"/>
    <w:rsid w:val="00D30930"/>
    <w:rsid w:val="00D34A9B"/>
    <w:rsid w:val="00D4154E"/>
    <w:rsid w:val="00D43CAA"/>
    <w:rsid w:val="00D546F0"/>
    <w:rsid w:val="00D55C04"/>
    <w:rsid w:val="00D57F6A"/>
    <w:rsid w:val="00D677A8"/>
    <w:rsid w:val="00D7088E"/>
    <w:rsid w:val="00D70985"/>
    <w:rsid w:val="00D70EFE"/>
    <w:rsid w:val="00D76DF0"/>
    <w:rsid w:val="00D81C04"/>
    <w:rsid w:val="00D81C63"/>
    <w:rsid w:val="00D8404E"/>
    <w:rsid w:val="00D92BA2"/>
    <w:rsid w:val="00D93A88"/>
    <w:rsid w:val="00DA6372"/>
    <w:rsid w:val="00DB1033"/>
    <w:rsid w:val="00DB418C"/>
    <w:rsid w:val="00DB6504"/>
    <w:rsid w:val="00DB6AE5"/>
    <w:rsid w:val="00DC101F"/>
    <w:rsid w:val="00DC2CDF"/>
    <w:rsid w:val="00DC3C9D"/>
    <w:rsid w:val="00DD2C75"/>
    <w:rsid w:val="00DD5D26"/>
    <w:rsid w:val="00DE1AF9"/>
    <w:rsid w:val="00DE32D0"/>
    <w:rsid w:val="00DE586E"/>
    <w:rsid w:val="00DF1BE7"/>
    <w:rsid w:val="00DF3865"/>
    <w:rsid w:val="00E07F03"/>
    <w:rsid w:val="00E07F17"/>
    <w:rsid w:val="00E164E9"/>
    <w:rsid w:val="00E16D59"/>
    <w:rsid w:val="00E2131E"/>
    <w:rsid w:val="00E228AA"/>
    <w:rsid w:val="00E30516"/>
    <w:rsid w:val="00E36367"/>
    <w:rsid w:val="00E43552"/>
    <w:rsid w:val="00E45845"/>
    <w:rsid w:val="00E5316E"/>
    <w:rsid w:val="00E54873"/>
    <w:rsid w:val="00E55E94"/>
    <w:rsid w:val="00E567CD"/>
    <w:rsid w:val="00E57199"/>
    <w:rsid w:val="00E57B25"/>
    <w:rsid w:val="00E62501"/>
    <w:rsid w:val="00E8123A"/>
    <w:rsid w:val="00E823C1"/>
    <w:rsid w:val="00E845CB"/>
    <w:rsid w:val="00E92478"/>
    <w:rsid w:val="00E95CFA"/>
    <w:rsid w:val="00EA0DD2"/>
    <w:rsid w:val="00EA22BE"/>
    <w:rsid w:val="00EA3C9E"/>
    <w:rsid w:val="00EA62F1"/>
    <w:rsid w:val="00EA638E"/>
    <w:rsid w:val="00EA6FC9"/>
    <w:rsid w:val="00EB6AAE"/>
    <w:rsid w:val="00EB75F2"/>
    <w:rsid w:val="00EE0B75"/>
    <w:rsid w:val="00EF1F53"/>
    <w:rsid w:val="00EF422E"/>
    <w:rsid w:val="00F047C3"/>
    <w:rsid w:val="00F0545E"/>
    <w:rsid w:val="00F165D7"/>
    <w:rsid w:val="00F16E09"/>
    <w:rsid w:val="00F26036"/>
    <w:rsid w:val="00F277F0"/>
    <w:rsid w:val="00F33B62"/>
    <w:rsid w:val="00F40337"/>
    <w:rsid w:val="00F41C63"/>
    <w:rsid w:val="00F442A5"/>
    <w:rsid w:val="00F47333"/>
    <w:rsid w:val="00F55E24"/>
    <w:rsid w:val="00F6040D"/>
    <w:rsid w:val="00F713BE"/>
    <w:rsid w:val="00F756F3"/>
    <w:rsid w:val="00F8125B"/>
    <w:rsid w:val="00F8453A"/>
    <w:rsid w:val="00F85AD1"/>
    <w:rsid w:val="00F905F0"/>
    <w:rsid w:val="00F9628D"/>
    <w:rsid w:val="00F96EB9"/>
    <w:rsid w:val="00FA0391"/>
    <w:rsid w:val="00FA5840"/>
    <w:rsid w:val="00FA5D40"/>
    <w:rsid w:val="00FB46AE"/>
    <w:rsid w:val="00FB4836"/>
    <w:rsid w:val="00FC5856"/>
    <w:rsid w:val="00FC5F9E"/>
    <w:rsid w:val="00FC6492"/>
    <w:rsid w:val="00FD177F"/>
    <w:rsid w:val="00FD2A4F"/>
    <w:rsid w:val="00FD73CB"/>
    <w:rsid w:val="00FE1985"/>
    <w:rsid w:val="00FE3D91"/>
    <w:rsid w:val="00FF1438"/>
    <w:rsid w:val="00FF3133"/>
    <w:rsid w:val="00FF4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5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B6504"/>
    <w:pPr>
      <w:keepNext/>
      <w:spacing w:before="240" w:after="60"/>
      <w:outlineLvl w:val="0"/>
    </w:pPr>
    <w:rPr>
      <w:rFonts w:ascii="Arial" w:hAnsi="Arial" w:cs="Arial"/>
      <w:b/>
      <w:bCs/>
      <w:kern w:val="32"/>
      <w:sz w:val="32"/>
      <w:szCs w:val="32"/>
    </w:rPr>
  </w:style>
  <w:style w:type="paragraph" w:styleId="2">
    <w:name w:val="heading 2"/>
    <w:basedOn w:val="a"/>
    <w:link w:val="20"/>
    <w:qFormat/>
    <w:rsid w:val="00DB6504"/>
    <w:pPr>
      <w:spacing w:before="100" w:beforeAutospacing="1" w:after="100" w:afterAutospacing="1"/>
      <w:outlineLvl w:val="1"/>
    </w:pPr>
    <w:rPr>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51980"/>
    <w:rPr>
      <w:color w:val="0000FF"/>
      <w:u w:val="single"/>
    </w:rPr>
  </w:style>
  <w:style w:type="paragraph" w:styleId="a4">
    <w:name w:val="Body Text"/>
    <w:aliases w:val="body text"/>
    <w:basedOn w:val="a"/>
    <w:link w:val="a5"/>
    <w:rsid w:val="00DB6504"/>
    <w:pPr>
      <w:jc w:val="both"/>
    </w:pPr>
    <w:rPr>
      <w:szCs w:val="20"/>
    </w:rPr>
  </w:style>
  <w:style w:type="character" w:customStyle="1" w:styleId="a5">
    <w:name w:val="Основной текст Знак"/>
    <w:aliases w:val="body text Знак"/>
    <w:basedOn w:val="a0"/>
    <w:link w:val="a4"/>
    <w:rsid w:val="00351980"/>
    <w:rPr>
      <w:rFonts w:ascii="Times New Roman" w:eastAsia="Times New Roman" w:hAnsi="Times New Roman" w:cs="Times New Roman"/>
      <w:sz w:val="24"/>
      <w:szCs w:val="20"/>
      <w:lang w:eastAsia="ru-RU"/>
    </w:rPr>
  </w:style>
  <w:style w:type="paragraph" w:styleId="21">
    <w:name w:val="Body Text 2"/>
    <w:basedOn w:val="a"/>
    <w:link w:val="22"/>
    <w:rsid w:val="00DB6504"/>
    <w:pPr>
      <w:tabs>
        <w:tab w:val="left" w:pos="284"/>
      </w:tabs>
      <w:ind w:left="284" w:hanging="284"/>
      <w:jc w:val="both"/>
    </w:pPr>
    <w:rPr>
      <w:szCs w:val="20"/>
    </w:rPr>
  </w:style>
  <w:style w:type="character" w:customStyle="1" w:styleId="22">
    <w:name w:val="Основной текст 2 Знак"/>
    <w:basedOn w:val="a0"/>
    <w:link w:val="21"/>
    <w:rsid w:val="00351980"/>
    <w:rPr>
      <w:rFonts w:ascii="Times New Roman" w:eastAsia="Times New Roman" w:hAnsi="Times New Roman" w:cs="Times New Roman"/>
      <w:sz w:val="24"/>
      <w:szCs w:val="20"/>
      <w:lang w:eastAsia="ru-RU"/>
    </w:rPr>
  </w:style>
  <w:style w:type="paragraph" w:styleId="23">
    <w:name w:val="Body Text Indent 2"/>
    <w:aliases w:val="Знак2,Знак4"/>
    <w:basedOn w:val="a"/>
    <w:link w:val="24"/>
    <w:rsid w:val="00DB6504"/>
    <w:pPr>
      <w:ind w:firstLine="720"/>
      <w:jc w:val="both"/>
    </w:pPr>
    <w:rPr>
      <w:szCs w:val="20"/>
    </w:rPr>
  </w:style>
  <w:style w:type="character" w:customStyle="1" w:styleId="24">
    <w:name w:val="Основной текст с отступом 2 Знак"/>
    <w:aliases w:val="Знак2 Знак,Знак4 Знак"/>
    <w:basedOn w:val="a0"/>
    <w:link w:val="23"/>
    <w:rsid w:val="00351980"/>
    <w:rPr>
      <w:rFonts w:ascii="Times New Roman" w:eastAsia="Times New Roman" w:hAnsi="Times New Roman" w:cs="Times New Roman"/>
      <w:sz w:val="24"/>
      <w:szCs w:val="20"/>
      <w:lang w:eastAsia="ru-RU"/>
    </w:rPr>
  </w:style>
  <w:style w:type="paragraph" w:styleId="3">
    <w:name w:val="Body Text Indent 3"/>
    <w:basedOn w:val="a"/>
    <w:link w:val="30"/>
    <w:rsid w:val="00DB6504"/>
    <w:pPr>
      <w:spacing w:after="120"/>
      <w:ind w:firstLine="720"/>
      <w:jc w:val="both"/>
    </w:pPr>
    <w:rPr>
      <w:b/>
      <w:sz w:val="28"/>
      <w:szCs w:val="20"/>
    </w:rPr>
  </w:style>
  <w:style w:type="character" w:customStyle="1" w:styleId="30">
    <w:name w:val="Основной текст с отступом 3 Знак"/>
    <w:basedOn w:val="a0"/>
    <w:link w:val="3"/>
    <w:rsid w:val="00351980"/>
    <w:rPr>
      <w:rFonts w:ascii="Times New Roman" w:eastAsia="Times New Roman" w:hAnsi="Times New Roman" w:cs="Times New Roman"/>
      <w:b/>
      <w:sz w:val="28"/>
      <w:szCs w:val="20"/>
      <w:lang w:eastAsia="ru-RU"/>
    </w:rPr>
  </w:style>
  <w:style w:type="table" w:styleId="a6">
    <w:name w:val="Table Grid"/>
    <w:aliases w:val="Формат таблиц для диплома,Леша"/>
    <w:basedOn w:val="a1"/>
    <w:rsid w:val="003519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DB6504"/>
    <w:pPr>
      <w:spacing w:before="100" w:beforeAutospacing="1" w:after="100" w:afterAutospacing="1"/>
    </w:pPr>
    <w:rPr>
      <w:rFonts w:eastAsia="Calibri"/>
    </w:rPr>
  </w:style>
  <w:style w:type="paragraph" w:styleId="a8">
    <w:name w:val="List Paragraph"/>
    <w:basedOn w:val="a"/>
    <w:link w:val="a9"/>
    <w:uiPriority w:val="99"/>
    <w:qFormat/>
    <w:rsid w:val="00DB6504"/>
    <w:pPr>
      <w:spacing w:after="200" w:line="276" w:lineRule="auto"/>
      <w:ind w:left="720"/>
      <w:contextualSpacing/>
    </w:pPr>
    <w:rPr>
      <w:rFonts w:ascii="Calibri" w:eastAsia="Calibri" w:hAnsi="Calibri"/>
      <w:sz w:val="22"/>
      <w:szCs w:val="22"/>
      <w:lang w:eastAsia="en-US"/>
    </w:rPr>
  </w:style>
  <w:style w:type="character" w:customStyle="1" w:styleId="a9">
    <w:name w:val="Абзац списка Знак"/>
    <w:link w:val="a8"/>
    <w:uiPriority w:val="99"/>
    <w:rsid w:val="00351980"/>
    <w:rPr>
      <w:rFonts w:ascii="Calibri" w:eastAsia="Calibri" w:hAnsi="Calibri" w:cs="Times New Roman"/>
    </w:rPr>
  </w:style>
  <w:style w:type="character" w:customStyle="1" w:styleId="10">
    <w:name w:val="Заголовок 1 Знак"/>
    <w:basedOn w:val="a0"/>
    <w:link w:val="1"/>
    <w:rsid w:val="00DB6504"/>
    <w:rPr>
      <w:rFonts w:ascii="Arial" w:eastAsia="Times New Roman" w:hAnsi="Arial" w:cs="Arial"/>
      <w:b/>
      <w:bCs/>
      <w:kern w:val="32"/>
      <w:sz w:val="32"/>
      <w:szCs w:val="32"/>
      <w:lang w:eastAsia="ru-RU"/>
    </w:rPr>
  </w:style>
  <w:style w:type="character" w:customStyle="1" w:styleId="20">
    <w:name w:val="Заголовок 2 Знак"/>
    <w:basedOn w:val="a0"/>
    <w:link w:val="2"/>
    <w:rsid w:val="00DB6504"/>
    <w:rPr>
      <w:rFonts w:ascii="Times New Roman" w:eastAsia="Times New Roman" w:hAnsi="Times New Roman" w:cs="Times New Roman"/>
      <w:b/>
      <w:bCs/>
      <w:sz w:val="36"/>
      <w:szCs w:val="36"/>
      <w:lang w:eastAsia="ru-RU"/>
    </w:rPr>
  </w:style>
  <w:style w:type="table" w:customStyle="1" w:styleId="31">
    <w:name w:val="Сетка таблицы3"/>
    <w:basedOn w:val="a1"/>
    <w:next w:val="a6"/>
    <w:rsid w:val="00DB65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
    <w:link w:val="33"/>
    <w:rsid w:val="00DB6504"/>
    <w:pPr>
      <w:spacing w:line="264" w:lineRule="auto"/>
    </w:pPr>
    <w:rPr>
      <w:sz w:val="28"/>
      <w:szCs w:val="20"/>
    </w:rPr>
  </w:style>
  <w:style w:type="character" w:customStyle="1" w:styleId="33">
    <w:name w:val="Основной текст 3 Знак"/>
    <w:basedOn w:val="a0"/>
    <w:link w:val="32"/>
    <w:rsid w:val="00DB6504"/>
    <w:rPr>
      <w:rFonts w:ascii="Times New Roman" w:eastAsia="Times New Roman" w:hAnsi="Times New Roman" w:cs="Times New Roman"/>
      <w:sz w:val="28"/>
      <w:szCs w:val="20"/>
      <w:lang w:eastAsia="ru-RU"/>
    </w:rPr>
  </w:style>
  <w:style w:type="paragraph" w:styleId="aa">
    <w:name w:val="footnote text"/>
    <w:basedOn w:val="a"/>
    <w:link w:val="ab"/>
    <w:rsid w:val="00DB6504"/>
    <w:rPr>
      <w:sz w:val="20"/>
      <w:szCs w:val="20"/>
    </w:rPr>
  </w:style>
  <w:style w:type="character" w:customStyle="1" w:styleId="ab">
    <w:name w:val="Текст сноски Знак"/>
    <w:basedOn w:val="a0"/>
    <w:link w:val="aa"/>
    <w:rsid w:val="00DB6504"/>
    <w:rPr>
      <w:rFonts w:ascii="Times New Roman" w:eastAsia="Times New Roman" w:hAnsi="Times New Roman" w:cs="Times New Roman"/>
      <w:sz w:val="20"/>
      <w:szCs w:val="20"/>
      <w:lang w:eastAsia="ru-RU"/>
    </w:rPr>
  </w:style>
  <w:style w:type="character" w:styleId="ac">
    <w:name w:val="footnote reference"/>
    <w:rsid w:val="00DB6504"/>
    <w:rPr>
      <w:vertAlign w:val="superscript"/>
    </w:rPr>
  </w:style>
  <w:style w:type="paragraph" w:customStyle="1" w:styleId="ad">
    <w:name w:val="Знак"/>
    <w:basedOn w:val="a"/>
    <w:rsid w:val="00DB6504"/>
    <w:pPr>
      <w:spacing w:after="160" w:line="240" w:lineRule="exact"/>
    </w:pPr>
    <w:rPr>
      <w:szCs w:val="20"/>
      <w:lang w:val="en-US" w:eastAsia="en-US"/>
    </w:rPr>
  </w:style>
  <w:style w:type="paragraph" w:styleId="ae">
    <w:name w:val="header"/>
    <w:basedOn w:val="a"/>
    <w:link w:val="af"/>
    <w:uiPriority w:val="99"/>
    <w:rsid w:val="00DB6504"/>
    <w:pPr>
      <w:tabs>
        <w:tab w:val="center" w:pos="4677"/>
        <w:tab w:val="right" w:pos="9355"/>
      </w:tabs>
    </w:pPr>
    <w:rPr>
      <w:sz w:val="20"/>
      <w:szCs w:val="20"/>
    </w:rPr>
  </w:style>
  <w:style w:type="character" w:customStyle="1" w:styleId="af">
    <w:name w:val="Верхний колонтитул Знак"/>
    <w:basedOn w:val="a0"/>
    <w:link w:val="ae"/>
    <w:uiPriority w:val="99"/>
    <w:rsid w:val="00DB6504"/>
    <w:rPr>
      <w:rFonts w:ascii="Times New Roman" w:eastAsia="Times New Roman" w:hAnsi="Times New Roman" w:cs="Times New Roman"/>
      <w:sz w:val="20"/>
      <w:szCs w:val="20"/>
      <w:lang w:eastAsia="ru-RU"/>
    </w:rPr>
  </w:style>
  <w:style w:type="character" w:styleId="af0">
    <w:name w:val="page number"/>
    <w:basedOn w:val="a0"/>
    <w:rsid w:val="00DB6504"/>
  </w:style>
  <w:style w:type="paragraph" w:styleId="af1">
    <w:name w:val="Balloon Text"/>
    <w:basedOn w:val="a"/>
    <w:link w:val="af2"/>
    <w:semiHidden/>
    <w:rsid w:val="00DB6504"/>
    <w:rPr>
      <w:rFonts w:ascii="Tahoma" w:hAnsi="Tahoma" w:cs="Tahoma"/>
      <w:sz w:val="16"/>
      <w:szCs w:val="16"/>
    </w:rPr>
  </w:style>
  <w:style w:type="character" w:customStyle="1" w:styleId="af2">
    <w:name w:val="Текст выноски Знак"/>
    <w:basedOn w:val="a0"/>
    <w:link w:val="af1"/>
    <w:semiHidden/>
    <w:rsid w:val="00DB6504"/>
    <w:rPr>
      <w:rFonts w:ascii="Tahoma" w:eastAsia="Times New Roman" w:hAnsi="Tahoma" w:cs="Tahoma"/>
      <w:sz w:val="16"/>
      <w:szCs w:val="16"/>
      <w:lang w:eastAsia="ru-RU"/>
    </w:rPr>
  </w:style>
  <w:style w:type="paragraph" w:styleId="af3">
    <w:name w:val="Body Text Indent"/>
    <w:basedOn w:val="a"/>
    <w:link w:val="af4"/>
    <w:rsid w:val="00DB6504"/>
    <w:pPr>
      <w:spacing w:after="120"/>
      <w:ind w:left="283"/>
    </w:pPr>
    <w:rPr>
      <w:sz w:val="20"/>
      <w:szCs w:val="20"/>
    </w:rPr>
  </w:style>
  <w:style w:type="character" w:customStyle="1" w:styleId="af4">
    <w:name w:val="Основной текст с отступом Знак"/>
    <w:basedOn w:val="a0"/>
    <w:link w:val="af3"/>
    <w:rsid w:val="00DB6504"/>
    <w:rPr>
      <w:rFonts w:ascii="Times New Roman" w:eastAsia="Times New Roman" w:hAnsi="Times New Roman" w:cs="Times New Roman"/>
      <w:sz w:val="20"/>
      <w:szCs w:val="20"/>
      <w:lang w:eastAsia="ru-RU"/>
    </w:rPr>
  </w:style>
  <w:style w:type="paragraph" w:customStyle="1" w:styleId="af5">
    <w:name w:val="Знак Знак Знак Знак"/>
    <w:basedOn w:val="a"/>
    <w:rsid w:val="00DB6504"/>
    <w:pPr>
      <w:spacing w:after="160" w:line="240" w:lineRule="exact"/>
    </w:pPr>
    <w:rPr>
      <w:szCs w:val="20"/>
      <w:lang w:val="en-US" w:eastAsia="en-US"/>
    </w:rPr>
  </w:style>
  <w:style w:type="paragraph" w:customStyle="1" w:styleId="11">
    <w:name w:val="Обычный1"/>
    <w:rsid w:val="00DB6504"/>
    <w:pPr>
      <w:widowControl w:val="0"/>
      <w:spacing w:after="0" w:line="300" w:lineRule="auto"/>
      <w:ind w:firstLine="560"/>
    </w:pPr>
    <w:rPr>
      <w:rFonts w:ascii="Times New Roman" w:eastAsia="Times New Roman" w:hAnsi="Times New Roman" w:cs="Times New Roman"/>
      <w:snapToGrid w:val="0"/>
      <w:szCs w:val="20"/>
      <w:lang w:eastAsia="ru-RU"/>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DB6504"/>
    <w:pPr>
      <w:spacing w:after="160" w:line="240" w:lineRule="exact"/>
    </w:pPr>
    <w:rPr>
      <w:rFonts w:ascii="Verdana" w:hAnsi="Verdana" w:cs="Verdana"/>
      <w:sz w:val="20"/>
      <w:szCs w:val="20"/>
      <w:lang w:val="en-US" w:eastAsia="en-US"/>
    </w:rPr>
  </w:style>
  <w:style w:type="character" w:customStyle="1" w:styleId="FontStyle11">
    <w:name w:val="Font Style11"/>
    <w:basedOn w:val="a0"/>
    <w:rsid w:val="00DB6504"/>
    <w:rPr>
      <w:rFonts w:ascii="Times New Roman" w:hAnsi="Times New Roman" w:cs="Times New Roman"/>
      <w:b/>
      <w:bCs/>
      <w:sz w:val="20"/>
      <w:szCs w:val="20"/>
    </w:rPr>
  </w:style>
  <w:style w:type="paragraph" w:customStyle="1" w:styleId="Style1">
    <w:name w:val="Style1"/>
    <w:basedOn w:val="a"/>
    <w:rsid w:val="00DB6504"/>
    <w:pPr>
      <w:widowControl w:val="0"/>
      <w:autoSpaceDE w:val="0"/>
      <w:autoSpaceDN w:val="0"/>
      <w:adjustRightInd w:val="0"/>
      <w:spacing w:line="274" w:lineRule="exact"/>
      <w:ind w:firstLine="547"/>
      <w:jc w:val="both"/>
    </w:pPr>
    <w:rPr>
      <w:rFonts w:ascii="Calibri" w:hAnsi="Calibri"/>
    </w:rPr>
  </w:style>
  <w:style w:type="paragraph" w:customStyle="1" w:styleId="Style5">
    <w:name w:val="Style5"/>
    <w:basedOn w:val="a"/>
    <w:rsid w:val="00DB6504"/>
    <w:pPr>
      <w:widowControl w:val="0"/>
      <w:autoSpaceDE w:val="0"/>
      <w:autoSpaceDN w:val="0"/>
      <w:adjustRightInd w:val="0"/>
      <w:spacing w:line="290" w:lineRule="exact"/>
      <w:ind w:firstLine="168"/>
      <w:jc w:val="both"/>
    </w:pPr>
    <w:rPr>
      <w:rFonts w:ascii="Calibri" w:hAnsi="Calibri"/>
    </w:rPr>
  </w:style>
  <w:style w:type="paragraph" w:customStyle="1" w:styleId="ConsPlusNormal">
    <w:name w:val="ConsPlusNormal"/>
    <w:rsid w:val="00DB650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DB6504"/>
    <w:pPr>
      <w:autoSpaceDE w:val="0"/>
      <w:autoSpaceDN w:val="0"/>
      <w:adjustRightInd w:val="0"/>
      <w:spacing w:before="283"/>
      <w:jc w:val="center"/>
    </w:pPr>
    <w:rPr>
      <w:rFonts w:eastAsia="Calibri"/>
      <w:b/>
      <w:bCs/>
      <w:sz w:val="26"/>
      <w:szCs w:val="26"/>
    </w:rPr>
  </w:style>
  <w:style w:type="paragraph" w:customStyle="1" w:styleId="TextBasTxt">
    <w:name w:val="TextBasTxt"/>
    <w:basedOn w:val="a"/>
    <w:rsid w:val="00DB6504"/>
    <w:pPr>
      <w:autoSpaceDE w:val="0"/>
      <w:autoSpaceDN w:val="0"/>
      <w:adjustRightInd w:val="0"/>
      <w:ind w:firstLine="567"/>
      <w:jc w:val="both"/>
    </w:pPr>
    <w:rPr>
      <w:rFonts w:eastAsia="Calibri"/>
    </w:rPr>
  </w:style>
  <w:style w:type="character" w:customStyle="1" w:styleId="FontStyle13">
    <w:name w:val="Font Style13"/>
    <w:basedOn w:val="a0"/>
    <w:uiPriority w:val="99"/>
    <w:rsid w:val="00DB6504"/>
    <w:rPr>
      <w:rFonts w:ascii="Times New Roman" w:hAnsi="Times New Roman" w:cs="Times New Roman" w:hint="default"/>
    </w:rPr>
  </w:style>
  <w:style w:type="paragraph" w:styleId="af6">
    <w:name w:val="footer"/>
    <w:basedOn w:val="a"/>
    <w:link w:val="af7"/>
    <w:uiPriority w:val="99"/>
    <w:unhideWhenUsed/>
    <w:rsid w:val="00DB6504"/>
    <w:pPr>
      <w:tabs>
        <w:tab w:val="center" w:pos="4677"/>
        <w:tab w:val="right" w:pos="9355"/>
      </w:tabs>
    </w:pPr>
    <w:rPr>
      <w:rFonts w:asciiTheme="minorHAnsi" w:eastAsiaTheme="minorHAnsi" w:hAnsiTheme="minorHAnsi" w:cstheme="minorBidi"/>
      <w:sz w:val="22"/>
      <w:szCs w:val="22"/>
      <w:lang w:eastAsia="en-US"/>
    </w:rPr>
  </w:style>
  <w:style w:type="character" w:customStyle="1" w:styleId="af7">
    <w:name w:val="Нижний колонтитул Знак"/>
    <w:basedOn w:val="a0"/>
    <w:link w:val="af6"/>
    <w:uiPriority w:val="99"/>
    <w:rsid w:val="00DB6504"/>
  </w:style>
  <w:style w:type="paragraph" w:styleId="af8">
    <w:name w:val="Revision"/>
    <w:hidden/>
    <w:uiPriority w:val="99"/>
    <w:semiHidden/>
    <w:rsid w:val="00DB6504"/>
    <w:pPr>
      <w:spacing w:after="0" w:line="240" w:lineRule="auto"/>
    </w:pPr>
  </w:style>
  <w:style w:type="character" w:styleId="af9">
    <w:name w:val="annotation reference"/>
    <w:basedOn w:val="a0"/>
    <w:uiPriority w:val="99"/>
    <w:semiHidden/>
    <w:unhideWhenUsed/>
    <w:rsid w:val="00DB6504"/>
    <w:rPr>
      <w:sz w:val="16"/>
      <w:szCs w:val="16"/>
    </w:rPr>
  </w:style>
  <w:style w:type="paragraph" w:styleId="afa">
    <w:name w:val="annotation text"/>
    <w:basedOn w:val="a"/>
    <w:link w:val="afb"/>
    <w:uiPriority w:val="99"/>
    <w:semiHidden/>
    <w:unhideWhenUsed/>
    <w:rsid w:val="00DB6504"/>
    <w:pPr>
      <w:spacing w:after="160"/>
    </w:pPr>
    <w:rPr>
      <w:rFonts w:asciiTheme="minorHAnsi" w:eastAsiaTheme="minorHAnsi" w:hAnsiTheme="minorHAnsi" w:cstheme="minorBidi"/>
      <w:sz w:val="20"/>
      <w:szCs w:val="20"/>
      <w:lang w:eastAsia="en-US"/>
    </w:rPr>
  </w:style>
  <w:style w:type="character" w:customStyle="1" w:styleId="afb">
    <w:name w:val="Текст примечания Знак"/>
    <w:basedOn w:val="a0"/>
    <w:link w:val="afa"/>
    <w:uiPriority w:val="99"/>
    <w:semiHidden/>
    <w:rsid w:val="00DB6504"/>
    <w:rPr>
      <w:sz w:val="20"/>
      <w:szCs w:val="20"/>
    </w:rPr>
  </w:style>
  <w:style w:type="paragraph" w:styleId="afc">
    <w:name w:val="annotation subject"/>
    <w:basedOn w:val="afa"/>
    <w:next w:val="afa"/>
    <w:link w:val="afd"/>
    <w:uiPriority w:val="99"/>
    <w:semiHidden/>
    <w:unhideWhenUsed/>
    <w:rsid w:val="00DB6504"/>
    <w:rPr>
      <w:b/>
      <w:bCs/>
    </w:rPr>
  </w:style>
  <w:style w:type="character" w:customStyle="1" w:styleId="afd">
    <w:name w:val="Тема примечания Знак"/>
    <w:basedOn w:val="afb"/>
    <w:link w:val="afc"/>
    <w:uiPriority w:val="99"/>
    <w:semiHidden/>
    <w:rsid w:val="00DB6504"/>
    <w:rPr>
      <w:b/>
      <w:bCs/>
      <w:sz w:val="20"/>
      <w:szCs w:val="20"/>
    </w:rPr>
  </w:style>
  <w:style w:type="table" w:customStyle="1" w:styleId="12">
    <w:name w:val="Леша1"/>
    <w:basedOn w:val="a1"/>
    <w:next w:val="a6"/>
    <w:uiPriority w:val="59"/>
    <w:rsid w:val="00E16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Леша2"/>
    <w:basedOn w:val="a1"/>
    <w:next w:val="a6"/>
    <w:uiPriority w:val="59"/>
    <w:rsid w:val="00CB6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Леша3"/>
    <w:basedOn w:val="a1"/>
    <w:next w:val="a6"/>
    <w:uiPriority w:val="59"/>
    <w:rsid w:val="008C4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Леша4"/>
    <w:basedOn w:val="a1"/>
    <w:next w:val="a6"/>
    <w:uiPriority w:val="59"/>
    <w:rsid w:val="00B07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Леша5"/>
    <w:basedOn w:val="a1"/>
    <w:next w:val="a6"/>
    <w:uiPriority w:val="59"/>
    <w:rsid w:val="00EA6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Леша6"/>
    <w:basedOn w:val="a1"/>
    <w:next w:val="a6"/>
    <w:uiPriority w:val="59"/>
    <w:rsid w:val="000D2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Леша7"/>
    <w:basedOn w:val="a1"/>
    <w:next w:val="a6"/>
    <w:uiPriority w:val="59"/>
    <w:rsid w:val="00580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Леша8"/>
    <w:basedOn w:val="a1"/>
    <w:next w:val="a6"/>
    <w:uiPriority w:val="59"/>
    <w:rsid w:val="00733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Леша9"/>
    <w:basedOn w:val="a1"/>
    <w:next w:val="a6"/>
    <w:uiPriority w:val="59"/>
    <w:rsid w:val="00D93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5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B6504"/>
    <w:pPr>
      <w:keepNext/>
      <w:spacing w:before="240" w:after="60"/>
      <w:outlineLvl w:val="0"/>
    </w:pPr>
    <w:rPr>
      <w:rFonts w:ascii="Arial" w:hAnsi="Arial" w:cs="Arial"/>
      <w:b/>
      <w:bCs/>
      <w:kern w:val="32"/>
      <w:sz w:val="32"/>
      <w:szCs w:val="32"/>
    </w:rPr>
  </w:style>
  <w:style w:type="paragraph" w:styleId="2">
    <w:name w:val="heading 2"/>
    <w:basedOn w:val="a"/>
    <w:link w:val="20"/>
    <w:qFormat/>
    <w:rsid w:val="00DB6504"/>
    <w:pPr>
      <w:spacing w:before="100" w:beforeAutospacing="1" w:after="100" w:afterAutospacing="1"/>
      <w:outlineLvl w:val="1"/>
    </w:pPr>
    <w:rPr>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51980"/>
    <w:rPr>
      <w:color w:val="0000FF"/>
      <w:u w:val="single"/>
    </w:rPr>
  </w:style>
  <w:style w:type="paragraph" w:styleId="a4">
    <w:name w:val="Body Text"/>
    <w:aliases w:val="body text"/>
    <w:basedOn w:val="a"/>
    <w:link w:val="a5"/>
    <w:rsid w:val="00DB6504"/>
    <w:pPr>
      <w:jc w:val="both"/>
    </w:pPr>
    <w:rPr>
      <w:szCs w:val="20"/>
    </w:rPr>
  </w:style>
  <w:style w:type="character" w:customStyle="1" w:styleId="a5">
    <w:name w:val="Основной текст Знак"/>
    <w:aliases w:val="body text Знак"/>
    <w:basedOn w:val="a0"/>
    <w:link w:val="a4"/>
    <w:rsid w:val="00351980"/>
    <w:rPr>
      <w:rFonts w:ascii="Times New Roman" w:eastAsia="Times New Roman" w:hAnsi="Times New Roman" w:cs="Times New Roman"/>
      <w:sz w:val="24"/>
      <w:szCs w:val="20"/>
      <w:lang w:eastAsia="ru-RU"/>
    </w:rPr>
  </w:style>
  <w:style w:type="paragraph" w:styleId="21">
    <w:name w:val="Body Text 2"/>
    <w:basedOn w:val="a"/>
    <w:link w:val="22"/>
    <w:rsid w:val="00DB6504"/>
    <w:pPr>
      <w:tabs>
        <w:tab w:val="left" w:pos="284"/>
      </w:tabs>
      <w:ind w:left="284" w:hanging="284"/>
      <w:jc w:val="both"/>
    </w:pPr>
    <w:rPr>
      <w:szCs w:val="20"/>
    </w:rPr>
  </w:style>
  <w:style w:type="character" w:customStyle="1" w:styleId="22">
    <w:name w:val="Основной текст 2 Знак"/>
    <w:basedOn w:val="a0"/>
    <w:link w:val="21"/>
    <w:rsid w:val="00351980"/>
    <w:rPr>
      <w:rFonts w:ascii="Times New Roman" w:eastAsia="Times New Roman" w:hAnsi="Times New Roman" w:cs="Times New Roman"/>
      <w:sz w:val="24"/>
      <w:szCs w:val="20"/>
      <w:lang w:eastAsia="ru-RU"/>
    </w:rPr>
  </w:style>
  <w:style w:type="paragraph" w:styleId="23">
    <w:name w:val="Body Text Indent 2"/>
    <w:aliases w:val="Знак2,Знак4"/>
    <w:basedOn w:val="a"/>
    <w:link w:val="24"/>
    <w:rsid w:val="00DB6504"/>
    <w:pPr>
      <w:ind w:firstLine="720"/>
      <w:jc w:val="both"/>
    </w:pPr>
    <w:rPr>
      <w:szCs w:val="20"/>
    </w:rPr>
  </w:style>
  <w:style w:type="character" w:customStyle="1" w:styleId="24">
    <w:name w:val="Основной текст с отступом 2 Знак"/>
    <w:aliases w:val="Знак2 Знак,Знак4 Знак"/>
    <w:basedOn w:val="a0"/>
    <w:link w:val="23"/>
    <w:rsid w:val="00351980"/>
    <w:rPr>
      <w:rFonts w:ascii="Times New Roman" w:eastAsia="Times New Roman" w:hAnsi="Times New Roman" w:cs="Times New Roman"/>
      <w:sz w:val="24"/>
      <w:szCs w:val="20"/>
      <w:lang w:eastAsia="ru-RU"/>
    </w:rPr>
  </w:style>
  <w:style w:type="paragraph" w:styleId="3">
    <w:name w:val="Body Text Indent 3"/>
    <w:basedOn w:val="a"/>
    <w:link w:val="30"/>
    <w:rsid w:val="00DB6504"/>
    <w:pPr>
      <w:spacing w:after="120"/>
      <w:ind w:firstLine="720"/>
      <w:jc w:val="both"/>
    </w:pPr>
    <w:rPr>
      <w:b/>
      <w:sz w:val="28"/>
      <w:szCs w:val="20"/>
    </w:rPr>
  </w:style>
  <w:style w:type="character" w:customStyle="1" w:styleId="30">
    <w:name w:val="Основной текст с отступом 3 Знак"/>
    <w:basedOn w:val="a0"/>
    <w:link w:val="3"/>
    <w:rsid w:val="00351980"/>
    <w:rPr>
      <w:rFonts w:ascii="Times New Roman" w:eastAsia="Times New Roman" w:hAnsi="Times New Roman" w:cs="Times New Roman"/>
      <w:b/>
      <w:sz w:val="28"/>
      <w:szCs w:val="20"/>
      <w:lang w:eastAsia="ru-RU"/>
    </w:rPr>
  </w:style>
  <w:style w:type="table" w:styleId="a6">
    <w:name w:val="Table Grid"/>
    <w:aliases w:val="Формат таблиц для диплома,Леша"/>
    <w:basedOn w:val="a1"/>
    <w:rsid w:val="003519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DB6504"/>
    <w:pPr>
      <w:spacing w:before="100" w:beforeAutospacing="1" w:after="100" w:afterAutospacing="1"/>
    </w:pPr>
    <w:rPr>
      <w:rFonts w:eastAsia="Calibri"/>
    </w:rPr>
  </w:style>
  <w:style w:type="paragraph" w:styleId="a8">
    <w:name w:val="List Paragraph"/>
    <w:basedOn w:val="a"/>
    <w:link w:val="a9"/>
    <w:uiPriority w:val="99"/>
    <w:qFormat/>
    <w:rsid w:val="00DB6504"/>
    <w:pPr>
      <w:spacing w:after="200" w:line="276" w:lineRule="auto"/>
      <w:ind w:left="720"/>
      <w:contextualSpacing/>
    </w:pPr>
    <w:rPr>
      <w:rFonts w:ascii="Calibri" w:eastAsia="Calibri" w:hAnsi="Calibri"/>
      <w:sz w:val="22"/>
      <w:szCs w:val="22"/>
      <w:lang w:eastAsia="en-US"/>
    </w:rPr>
  </w:style>
  <w:style w:type="character" w:customStyle="1" w:styleId="a9">
    <w:name w:val="Абзац списка Знак"/>
    <w:link w:val="a8"/>
    <w:uiPriority w:val="99"/>
    <w:rsid w:val="00351980"/>
    <w:rPr>
      <w:rFonts w:ascii="Calibri" w:eastAsia="Calibri" w:hAnsi="Calibri" w:cs="Times New Roman"/>
    </w:rPr>
  </w:style>
  <w:style w:type="character" w:customStyle="1" w:styleId="10">
    <w:name w:val="Заголовок 1 Знак"/>
    <w:basedOn w:val="a0"/>
    <w:link w:val="1"/>
    <w:rsid w:val="00DB6504"/>
    <w:rPr>
      <w:rFonts w:ascii="Arial" w:eastAsia="Times New Roman" w:hAnsi="Arial" w:cs="Arial"/>
      <w:b/>
      <w:bCs/>
      <w:kern w:val="32"/>
      <w:sz w:val="32"/>
      <w:szCs w:val="32"/>
      <w:lang w:eastAsia="ru-RU"/>
    </w:rPr>
  </w:style>
  <w:style w:type="character" w:customStyle="1" w:styleId="20">
    <w:name w:val="Заголовок 2 Знак"/>
    <w:basedOn w:val="a0"/>
    <w:link w:val="2"/>
    <w:rsid w:val="00DB6504"/>
    <w:rPr>
      <w:rFonts w:ascii="Times New Roman" w:eastAsia="Times New Roman" w:hAnsi="Times New Roman" w:cs="Times New Roman"/>
      <w:b/>
      <w:bCs/>
      <w:sz w:val="36"/>
      <w:szCs w:val="36"/>
      <w:lang w:eastAsia="ru-RU"/>
    </w:rPr>
  </w:style>
  <w:style w:type="table" w:customStyle="1" w:styleId="31">
    <w:name w:val="Сетка таблицы3"/>
    <w:basedOn w:val="a1"/>
    <w:next w:val="a6"/>
    <w:rsid w:val="00DB65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
    <w:link w:val="33"/>
    <w:rsid w:val="00DB6504"/>
    <w:pPr>
      <w:spacing w:line="264" w:lineRule="auto"/>
    </w:pPr>
    <w:rPr>
      <w:sz w:val="28"/>
      <w:szCs w:val="20"/>
    </w:rPr>
  </w:style>
  <w:style w:type="character" w:customStyle="1" w:styleId="33">
    <w:name w:val="Основной текст 3 Знак"/>
    <w:basedOn w:val="a0"/>
    <w:link w:val="32"/>
    <w:rsid w:val="00DB6504"/>
    <w:rPr>
      <w:rFonts w:ascii="Times New Roman" w:eastAsia="Times New Roman" w:hAnsi="Times New Roman" w:cs="Times New Roman"/>
      <w:sz w:val="28"/>
      <w:szCs w:val="20"/>
      <w:lang w:eastAsia="ru-RU"/>
    </w:rPr>
  </w:style>
  <w:style w:type="paragraph" w:styleId="aa">
    <w:name w:val="footnote text"/>
    <w:basedOn w:val="a"/>
    <w:link w:val="ab"/>
    <w:rsid w:val="00DB6504"/>
    <w:rPr>
      <w:sz w:val="20"/>
      <w:szCs w:val="20"/>
    </w:rPr>
  </w:style>
  <w:style w:type="character" w:customStyle="1" w:styleId="ab">
    <w:name w:val="Текст сноски Знак"/>
    <w:basedOn w:val="a0"/>
    <w:link w:val="aa"/>
    <w:rsid w:val="00DB6504"/>
    <w:rPr>
      <w:rFonts w:ascii="Times New Roman" w:eastAsia="Times New Roman" w:hAnsi="Times New Roman" w:cs="Times New Roman"/>
      <w:sz w:val="20"/>
      <w:szCs w:val="20"/>
      <w:lang w:eastAsia="ru-RU"/>
    </w:rPr>
  </w:style>
  <w:style w:type="character" w:styleId="ac">
    <w:name w:val="footnote reference"/>
    <w:rsid w:val="00DB6504"/>
    <w:rPr>
      <w:vertAlign w:val="superscript"/>
    </w:rPr>
  </w:style>
  <w:style w:type="paragraph" w:customStyle="1" w:styleId="ad">
    <w:name w:val="Знак"/>
    <w:basedOn w:val="a"/>
    <w:rsid w:val="00DB6504"/>
    <w:pPr>
      <w:spacing w:after="160" w:line="240" w:lineRule="exact"/>
    </w:pPr>
    <w:rPr>
      <w:szCs w:val="20"/>
      <w:lang w:val="en-US" w:eastAsia="en-US"/>
    </w:rPr>
  </w:style>
  <w:style w:type="paragraph" w:styleId="ae">
    <w:name w:val="header"/>
    <w:basedOn w:val="a"/>
    <w:link w:val="af"/>
    <w:uiPriority w:val="99"/>
    <w:rsid w:val="00DB6504"/>
    <w:pPr>
      <w:tabs>
        <w:tab w:val="center" w:pos="4677"/>
        <w:tab w:val="right" w:pos="9355"/>
      </w:tabs>
    </w:pPr>
    <w:rPr>
      <w:sz w:val="20"/>
      <w:szCs w:val="20"/>
    </w:rPr>
  </w:style>
  <w:style w:type="character" w:customStyle="1" w:styleId="af">
    <w:name w:val="Верхний колонтитул Знак"/>
    <w:basedOn w:val="a0"/>
    <w:link w:val="ae"/>
    <w:uiPriority w:val="99"/>
    <w:rsid w:val="00DB6504"/>
    <w:rPr>
      <w:rFonts w:ascii="Times New Roman" w:eastAsia="Times New Roman" w:hAnsi="Times New Roman" w:cs="Times New Roman"/>
      <w:sz w:val="20"/>
      <w:szCs w:val="20"/>
      <w:lang w:eastAsia="ru-RU"/>
    </w:rPr>
  </w:style>
  <w:style w:type="character" w:styleId="af0">
    <w:name w:val="page number"/>
    <w:basedOn w:val="a0"/>
    <w:rsid w:val="00DB6504"/>
  </w:style>
  <w:style w:type="paragraph" w:styleId="af1">
    <w:name w:val="Balloon Text"/>
    <w:basedOn w:val="a"/>
    <w:link w:val="af2"/>
    <w:semiHidden/>
    <w:rsid w:val="00DB6504"/>
    <w:rPr>
      <w:rFonts w:ascii="Tahoma" w:hAnsi="Tahoma" w:cs="Tahoma"/>
      <w:sz w:val="16"/>
      <w:szCs w:val="16"/>
    </w:rPr>
  </w:style>
  <w:style w:type="character" w:customStyle="1" w:styleId="af2">
    <w:name w:val="Текст выноски Знак"/>
    <w:basedOn w:val="a0"/>
    <w:link w:val="af1"/>
    <w:semiHidden/>
    <w:rsid w:val="00DB6504"/>
    <w:rPr>
      <w:rFonts w:ascii="Tahoma" w:eastAsia="Times New Roman" w:hAnsi="Tahoma" w:cs="Tahoma"/>
      <w:sz w:val="16"/>
      <w:szCs w:val="16"/>
      <w:lang w:eastAsia="ru-RU"/>
    </w:rPr>
  </w:style>
  <w:style w:type="paragraph" w:styleId="af3">
    <w:name w:val="Body Text Indent"/>
    <w:basedOn w:val="a"/>
    <w:link w:val="af4"/>
    <w:rsid w:val="00DB6504"/>
    <w:pPr>
      <w:spacing w:after="120"/>
      <w:ind w:left="283"/>
    </w:pPr>
    <w:rPr>
      <w:sz w:val="20"/>
      <w:szCs w:val="20"/>
    </w:rPr>
  </w:style>
  <w:style w:type="character" w:customStyle="1" w:styleId="af4">
    <w:name w:val="Основной текст с отступом Знак"/>
    <w:basedOn w:val="a0"/>
    <w:link w:val="af3"/>
    <w:rsid w:val="00DB6504"/>
    <w:rPr>
      <w:rFonts w:ascii="Times New Roman" w:eastAsia="Times New Roman" w:hAnsi="Times New Roman" w:cs="Times New Roman"/>
      <w:sz w:val="20"/>
      <w:szCs w:val="20"/>
      <w:lang w:eastAsia="ru-RU"/>
    </w:rPr>
  </w:style>
  <w:style w:type="paragraph" w:customStyle="1" w:styleId="af5">
    <w:name w:val="Знак Знак Знак Знак"/>
    <w:basedOn w:val="a"/>
    <w:rsid w:val="00DB6504"/>
    <w:pPr>
      <w:spacing w:after="160" w:line="240" w:lineRule="exact"/>
    </w:pPr>
    <w:rPr>
      <w:szCs w:val="20"/>
      <w:lang w:val="en-US" w:eastAsia="en-US"/>
    </w:rPr>
  </w:style>
  <w:style w:type="paragraph" w:customStyle="1" w:styleId="11">
    <w:name w:val="Обычный1"/>
    <w:rsid w:val="00DB6504"/>
    <w:pPr>
      <w:widowControl w:val="0"/>
      <w:spacing w:after="0" w:line="300" w:lineRule="auto"/>
      <w:ind w:firstLine="560"/>
    </w:pPr>
    <w:rPr>
      <w:rFonts w:ascii="Times New Roman" w:eastAsia="Times New Roman" w:hAnsi="Times New Roman" w:cs="Times New Roman"/>
      <w:snapToGrid w:val="0"/>
      <w:szCs w:val="20"/>
      <w:lang w:eastAsia="ru-RU"/>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DB6504"/>
    <w:pPr>
      <w:spacing w:after="160" w:line="240" w:lineRule="exact"/>
    </w:pPr>
    <w:rPr>
      <w:rFonts w:ascii="Verdana" w:hAnsi="Verdana" w:cs="Verdana"/>
      <w:sz w:val="20"/>
      <w:szCs w:val="20"/>
      <w:lang w:val="en-US" w:eastAsia="en-US"/>
    </w:rPr>
  </w:style>
  <w:style w:type="character" w:customStyle="1" w:styleId="FontStyle11">
    <w:name w:val="Font Style11"/>
    <w:basedOn w:val="a0"/>
    <w:rsid w:val="00DB6504"/>
    <w:rPr>
      <w:rFonts w:ascii="Times New Roman" w:hAnsi="Times New Roman" w:cs="Times New Roman"/>
      <w:b/>
      <w:bCs/>
      <w:sz w:val="20"/>
      <w:szCs w:val="20"/>
    </w:rPr>
  </w:style>
  <w:style w:type="paragraph" w:customStyle="1" w:styleId="Style1">
    <w:name w:val="Style1"/>
    <w:basedOn w:val="a"/>
    <w:rsid w:val="00DB6504"/>
    <w:pPr>
      <w:widowControl w:val="0"/>
      <w:autoSpaceDE w:val="0"/>
      <w:autoSpaceDN w:val="0"/>
      <w:adjustRightInd w:val="0"/>
      <w:spacing w:line="274" w:lineRule="exact"/>
      <w:ind w:firstLine="547"/>
      <w:jc w:val="both"/>
    </w:pPr>
    <w:rPr>
      <w:rFonts w:ascii="Calibri" w:hAnsi="Calibri"/>
    </w:rPr>
  </w:style>
  <w:style w:type="paragraph" w:customStyle="1" w:styleId="Style5">
    <w:name w:val="Style5"/>
    <w:basedOn w:val="a"/>
    <w:rsid w:val="00DB6504"/>
    <w:pPr>
      <w:widowControl w:val="0"/>
      <w:autoSpaceDE w:val="0"/>
      <w:autoSpaceDN w:val="0"/>
      <w:adjustRightInd w:val="0"/>
      <w:spacing w:line="290" w:lineRule="exact"/>
      <w:ind w:firstLine="168"/>
      <w:jc w:val="both"/>
    </w:pPr>
    <w:rPr>
      <w:rFonts w:ascii="Calibri" w:hAnsi="Calibri"/>
    </w:rPr>
  </w:style>
  <w:style w:type="paragraph" w:customStyle="1" w:styleId="ConsPlusNormal">
    <w:name w:val="ConsPlusNormal"/>
    <w:rsid w:val="00DB650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DB6504"/>
    <w:pPr>
      <w:autoSpaceDE w:val="0"/>
      <w:autoSpaceDN w:val="0"/>
      <w:adjustRightInd w:val="0"/>
      <w:spacing w:before="283"/>
      <w:jc w:val="center"/>
    </w:pPr>
    <w:rPr>
      <w:rFonts w:eastAsia="Calibri"/>
      <w:b/>
      <w:bCs/>
      <w:sz w:val="26"/>
      <w:szCs w:val="26"/>
    </w:rPr>
  </w:style>
  <w:style w:type="paragraph" w:customStyle="1" w:styleId="TextBasTxt">
    <w:name w:val="TextBasTxt"/>
    <w:basedOn w:val="a"/>
    <w:rsid w:val="00DB6504"/>
    <w:pPr>
      <w:autoSpaceDE w:val="0"/>
      <w:autoSpaceDN w:val="0"/>
      <w:adjustRightInd w:val="0"/>
      <w:ind w:firstLine="567"/>
      <w:jc w:val="both"/>
    </w:pPr>
    <w:rPr>
      <w:rFonts w:eastAsia="Calibri"/>
    </w:rPr>
  </w:style>
  <w:style w:type="character" w:customStyle="1" w:styleId="FontStyle13">
    <w:name w:val="Font Style13"/>
    <w:basedOn w:val="a0"/>
    <w:uiPriority w:val="99"/>
    <w:rsid w:val="00DB6504"/>
    <w:rPr>
      <w:rFonts w:ascii="Times New Roman" w:hAnsi="Times New Roman" w:cs="Times New Roman" w:hint="default"/>
    </w:rPr>
  </w:style>
  <w:style w:type="paragraph" w:styleId="af6">
    <w:name w:val="footer"/>
    <w:basedOn w:val="a"/>
    <w:link w:val="af7"/>
    <w:uiPriority w:val="99"/>
    <w:unhideWhenUsed/>
    <w:rsid w:val="00DB6504"/>
    <w:pPr>
      <w:tabs>
        <w:tab w:val="center" w:pos="4677"/>
        <w:tab w:val="right" w:pos="9355"/>
      </w:tabs>
    </w:pPr>
    <w:rPr>
      <w:rFonts w:asciiTheme="minorHAnsi" w:eastAsiaTheme="minorHAnsi" w:hAnsiTheme="minorHAnsi" w:cstheme="minorBidi"/>
      <w:sz w:val="22"/>
      <w:szCs w:val="22"/>
      <w:lang w:eastAsia="en-US"/>
    </w:rPr>
  </w:style>
  <w:style w:type="character" w:customStyle="1" w:styleId="af7">
    <w:name w:val="Нижний колонтитул Знак"/>
    <w:basedOn w:val="a0"/>
    <w:link w:val="af6"/>
    <w:uiPriority w:val="99"/>
    <w:rsid w:val="00DB6504"/>
  </w:style>
  <w:style w:type="paragraph" w:styleId="af8">
    <w:name w:val="Revision"/>
    <w:hidden/>
    <w:uiPriority w:val="99"/>
    <w:semiHidden/>
    <w:rsid w:val="00DB6504"/>
    <w:pPr>
      <w:spacing w:after="0" w:line="240" w:lineRule="auto"/>
    </w:pPr>
  </w:style>
  <w:style w:type="character" w:styleId="af9">
    <w:name w:val="annotation reference"/>
    <w:basedOn w:val="a0"/>
    <w:uiPriority w:val="99"/>
    <w:semiHidden/>
    <w:unhideWhenUsed/>
    <w:rsid w:val="00DB6504"/>
    <w:rPr>
      <w:sz w:val="16"/>
      <w:szCs w:val="16"/>
    </w:rPr>
  </w:style>
  <w:style w:type="paragraph" w:styleId="afa">
    <w:name w:val="annotation text"/>
    <w:basedOn w:val="a"/>
    <w:link w:val="afb"/>
    <w:uiPriority w:val="99"/>
    <w:semiHidden/>
    <w:unhideWhenUsed/>
    <w:rsid w:val="00DB6504"/>
    <w:pPr>
      <w:spacing w:after="160"/>
    </w:pPr>
    <w:rPr>
      <w:rFonts w:asciiTheme="minorHAnsi" w:eastAsiaTheme="minorHAnsi" w:hAnsiTheme="minorHAnsi" w:cstheme="minorBidi"/>
      <w:sz w:val="20"/>
      <w:szCs w:val="20"/>
      <w:lang w:eastAsia="en-US"/>
    </w:rPr>
  </w:style>
  <w:style w:type="character" w:customStyle="1" w:styleId="afb">
    <w:name w:val="Текст примечания Знак"/>
    <w:basedOn w:val="a0"/>
    <w:link w:val="afa"/>
    <w:uiPriority w:val="99"/>
    <w:semiHidden/>
    <w:rsid w:val="00DB6504"/>
    <w:rPr>
      <w:sz w:val="20"/>
      <w:szCs w:val="20"/>
    </w:rPr>
  </w:style>
  <w:style w:type="paragraph" w:styleId="afc">
    <w:name w:val="annotation subject"/>
    <w:basedOn w:val="afa"/>
    <w:next w:val="afa"/>
    <w:link w:val="afd"/>
    <w:uiPriority w:val="99"/>
    <w:semiHidden/>
    <w:unhideWhenUsed/>
    <w:rsid w:val="00DB6504"/>
    <w:rPr>
      <w:b/>
      <w:bCs/>
    </w:rPr>
  </w:style>
  <w:style w:type="character" w:customStyle="1" w:styleId="afd">
    <w:name w:val="Тема примечания Знак"/>
    <w:basedOn w:val="afb"/>
    <w:link w:val="afc"/>
    <w:uiPriority w:val="99"/>
    <w:semiHidden/>
    <w:rsid w:val="00DB6504"/>
    <w:rPr>
      <w:b/>
      <w:bCs/>
      <w:sz w:val="20"/>
      <w:szCs w:val="20"/>
    </w:rPr>
  </w:style>
  <w:style w:type="table" w:customStyle="1" w:styleId="12">
    <w:name w:val="Леша1"/>
    <w:basedOn w:val="a1"/>
    <w:next w:val="a6"/>
    <w:uiPriority w:val="59"/>
    <w:rsid w:val="00E16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Леша2"/>
    <w:basedOn w:val="a1"/>
    <w:next w:val="a6"/>
    <w:uiPriority w:val="59"/>
    <w:rsid w:val="00CB6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Леша3"/>
    <w:basedOn w:val="a1"/>
    <w:next w:val="a6"/>
    <w:uiPriority w:val="59"/>
    <w:rsid w:val="008C4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Леша4"/>
    <w:basedOn w:val="a1"/>
    <w:next w:val="a6"/>
    <w:uiPriority w:val="59"/>
    <w:rsid w:val="00B07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Леша5"/>
    <w:basedOn w:val="a1"/>
    <w:next w:val="a6"/>
    <w:uiPriority w:val="59"/>
    <w:rsid w:val="00EA6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Леша6"/>
    <w:basedOn w:val="a1"/>
    <w:next w:val="a6"/>
    <w:uiPriority w:val="59"/>
    <w:rsid w:val="000D2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Леша7"/>
    <w:basedOn w:val="a1"/>
    <w:next w:val="a6"/>
    <w:uiPriority w:val="59"/>
    <w:rsid w:val="00580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Леша8"/>
    <w:basedOn w:val="a1"/>
    <w:next w:val="a6"/>
    <w:uiPriority w:val="59"/>
    <w:rsid w:val="00733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Леша9"/>
    <w:basedOn w:val="a1"/>
    <w:next w:val="a6"/>
    <w:uiPriority w:val="59"/>
    <w:rsid w:val="00D93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72030">
      <w:bodyDiv w:val="1"/>
      <w:marLeft w:val="0"/>
      <w:marRight w:val="0"/>
      <w:marTop w:val="0"/>
      <w:marBottom w:val="0"/>
      <w:divBdr>
        <w:top w:val="none" w:sz="0" w:space="0" w:color="auto"/>
        <w:left w:val="none" w:sz="0" w:space="0" w:color="auto"/>
        <w:bottom w:val="none" w:sz="0" w:space="0" w:color="auto"/>
        <w:right w:val="none" w:sz="0" w:space="0" w:color="auto"/>
      </w:divBdr>
    </w:div>
    <w:div w:id="99367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ts-tender.ru/" TargetMode="External"/><Relationship Id="rId18" Type="http://schemas.openxmlformats.org/officeDocument/2006/relationships/hyperlink" Target="consultantplus://offline/ref=D54B536E147478390F4E00EB7DDC3F85EBB1AC050E3F505E03D970FC37B84872C1BD5795E2D383C8K856P" TargetMode="External"/><Relationship Id="rId3" Type="http://schemas.openxmlformats.org/officeDocument/2006/relationships/styles" Target="styles.xml"/><Relationship Id="rId21" Type="http://schemas.openxmlformats.org/officeDocument/2006/relationships/hyperlink" Target="https://admtenka.tmweb.ru" TargetMode="Externa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hyperlink" Target="http://ivo.garant.ru/document?id=12023862&amp;sub=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vo.garant.ru/document?id=12060212&amp;sub=5" TargetMode="External"/><Relationship Id="rId20" Type="http://schemas.openxmlformats.org/officeDocument/2006/relationships/hyperlink" Target="https://admtenka.tmweb.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dmtenka.tmweb.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608A915A77589369BD2B7F347595D5ABC538B22E06FA735FD52FF4C23570EP" TargetMode="External"/><Relationship Id="rId23" Type="http://schemas.openxmlformats.org/officeDocument/2006/relationships/header" Target="header1.xm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s://torgi.gov.ru/new/private/notice/view/62d4fe6465076a15a0fe001f" TargetMode="External"/><Relationship Id="rId14" Type="http://schemas.openxmlformats.org/officeDocument/2006/relationships/hyperlink" Target="https://admtenka.tmweb.ru" TargetMode="External"/><Relationship Id="rId22" Type="http://schemas.openxmlformats.org/officeDocument/2006/relationships/hyperlink" Target="mailto:tenka-kumi@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55B1F-F109-4461-BA28-253397341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11119</TotalTime>
  <Pages>15</Pages>
  <Words>5721</Words>
  <Characters>32616</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ФУГИ</Company>
  <LinksUpToDate>false</LinksUpToDate>
  <CharactersWithSpaces>38261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Левченко Ирина Александровна</dc:creator>
  <cp:lastModifiedBy>Ульрих</cp:lastModifiedBy>
  <cp:revision>13</cp:revision>
  <cp:lastPrinted>2022-07-15T04:09:00Z</cp:lastPrinted>
  <dcterms:created xsi:type="dcterms:W3CDTF">2022-06-24T03:36:00Z</dcterms:created>
  <dcterms:modified xsi:type="dcterms:W3CDTF">2022-07-18T07:31:00Z</dcterms:modified>
</cp:coreProperties>
</file>