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337" w:rsidRDefault="00B45337" w:rsidP="00B45337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3D516C"/>
          <w:sz w:val="42"/>
          <w:szCs w:val="42"/>
        </w:rPr>
      </w:pPr>
      <w:r>
        <w:rPr>
          <w:rFonts w:ascii="inherit" w:hAnsi="inherit"/>
          <w:color w:val="3D516C"/>
          <w:sz w:val="42"/>
          <w:szCs w:val="42"/>
        </w:rPr>
        <w:t>Деятельность администрации, главы в период с 28.11.16 г. по 02.12.2016 г.</w:t>
      </w:r>
    </w:p>
    <w:p w:rsidR="00B45337" w:rsidRDefault="00B45337" w:rsidP="00B45337">
      <w:pPr>
        <w:rPr>
          <w:sz w:val="24"/>
          <w:szCs w:val="24"/>
        </w:rPr>
      </w:pPr>
      <w:r>
        <w:pict>
          <v:rect id="_x0000_i1027" style="width:4.7pt;height:0" o:hrpct="0" o:hralign="center" o:hrstd="t" o:hrnoshade="t" o:hr="t" fillcolor="black" stroked="f"/>
        </w:pict>
      </w:r>
    </w:p>
    <w:p w:rsidR="00B45337" w:rsidRDefault="00B45337" w:rsidP="00B4533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Административной комиссией при администрации </w:t>
      </w:r>
      <w:proofErr w:type="spellStart"/>
      <w:r>
        <w:rPr>
          <w:rFonts w:ascii="inherit" w:hAnsi="inherit"/>
          <w:color w:val="000000"/>
        </w:rPr>
        <w:t>Тенькинского</w:t>
      </w:r>
      <w:proofErr w:type="spellEnd"/>
      <w:r>
        <w:rPr>
          <w:rFonts w:ascii="inherit" w:hAnsi="inherit"/>
          <w:color w:val="000000"/>
        </w:rPr>
        <w:t xml:space="preserve"> городского округа Магаданской области рассмотрено 4 протоколов об административном правонарушении в отношении граждан проживающих в п. Усть-Омчуг, за </w:t>
      </w:r>
      <w:proofErr w:type="gramStart"/>
      <w:r>
        <w:rPr>
          <w:rFonts w:ascii="inherit" w:hAnsi="inherit"/>
          <w:color w:val="000000"/>
        </w:rPr>
        <w:t>безнадзорный  выгул</w:t>
      </w:r>
      <w:proofErr w:type="gramEnd"/>
      <w:r>
        <w:rPr>
          <w:rFonts w:ascii="inherit" w:hAnsi="inherit"/>
          <w:color w:val="000000"/>
        </w:rPr>
        <w:t xml:space="preserve"> домашних животных и хранение разукомплектованных транспортных средств.</w:t>
      </w:r>
    </w:p>
    <w:p w:rsidR="00B45337" w:rsidRDefault="00B45337" w:rsidP="00B4533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Результат</w:t>
      </w:r>
      <w:r>
        <w:rPr>
          <w:rFonts w:ascii="inherit" w:hAnsi="inherit"/>
          <w:color w:val="000000"/>
        </w:rPr>
        <w:t>: по 2 протоколам вынесено предупреждение, по 2 протоколам вынесен административный штраф по 5 000 тыс. рублей.</w:t>
      </w:r>
    </w:p>
    <w:p w:rsidR="003E0016" w:rsidRPr="00B45337" w:rsidRDefault="003E0016" w:rsidP="00B45337">
      <w:bookmarkStart w:id="0" w:name="_GoBack"/>
      <w:bookmarkEnd w:id="0"/>
    </w:p>
    <w:sectPr w:rsidR="003E0016" w:rsidRPr="00B45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67"/>
    <w:rsid w:val="00132563"/>
    <w:rsid w:val="00273CD3"/>
    <w:rsid w:val="003E0016"/>
    <w:rsid w:val="008A140B"/>
    <w:rsid w:val="00B45337"/>
    <w:rsid w:val="00C64A67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5062A-A9DA-4DD8-ACE5-9C7A249E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273CD3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C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3CD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3C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5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26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20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59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0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5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16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2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>diakov.net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</cp:revision>
  <dcterms:created xsi:type="dcterms:W3CDTF">2022-02-24T04:15:00Z</dcterms:created>
  <dcterms:modified xsi:type="dcterms:W3CDTF">2022-02-24T04:16:00Z</dcterms:modified>
</cp:coreProperties>
</file>